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2F" w:rsidRDefault="00BF3A2F" w:rsidP="00343F61">
      <w:pPr>
        <w:pStyle w:val="ConsPlusNormal"/>
        <w:jc w:val="center"/>
      </w:pPr>
      <w:bookmarkStart w:id="0" w:name="Par297"/>
      <w:bookmarkEnd w:id="0"/>
    </w:p>
    <w:p w:rsidR="00343F61" w:rsidRDefault="00343F61" w:rsidP="00343F61">
      <w:pPr>
        <w:pStyle w:val="ConsPlusNormal"/>
        <w:jc w:val="center"/>
      </w:pPr>
      <w:r>
        <w:t>РЕЕСТР</w:t>
      </w:r>
    </w:p>
    <w:p w:rsidR="00343F61" w:rsidRDefault="00343F61" w:rsidP="00343F61">
      <w:pPr>
        <w:pStyle w:val="ConsPlusNormal"/>
        <w:jc w:val="center"/>
      </w:pPr>
      <w:r>
        <w:t>ОБЪЕКТОВ СОЦИАЛЬНОЙ ИНФРАСТРУКТУРЫ И УСЛУГ</w:t>
      </w:r>
    </w:p>
    <w:p w:rsidR="00343F61" w:rsidRDefault="00343F61" w:rsidP="00343F61">
      <w:pPr>
        <w:pStyle w:val="ConsPlusNormal"/>
        <w:jc w:val="center"/>
      </w:pPr>
      <w:r>
        <w:t>В ПРИОРИТЕТНЫХ СФЕРАХ ЖИЗНЕДЕЯТЕЛЬНОСТИ ИНВАЛИДОВ И ДРУГИХ</w:t>
      </w:r>
    </w:p>
    <w:p w:rsidR="00343F61" w:rsidRDefault="00343F61" w:rsidP="00343F61">
      <w:pPr>
        <w:pStyle w:val="ConsPlusNormal"/>
        <w:jc w:val="center"/>
      </w:pPr>
      <w:r>
        <w:t>МАЛОМОБИЛЬНЫХ ГРУПП НАСЕЛЕНИЯ СВЕРДЛОВСКОЙ ОБЛАСТИ</w:t>
      </w:r>
    </w:p>
    <w:p w:rsidR="00343F61" w:rsidRPr="00343F61" w:rsidRDefault="00343F61" w:rsidP="00343F61">
      <w:pPr>
        <w:pStyle w:val="ConsPlusNormal"/>
        <w:jc w:val="center"/>
        <w:rPr>
          <w:b/>
          <w:sz w:val="28"/>
          <w:szCs w:val="28"/>
        </w:rPr>
      </w:pPr>
      <w:r w:rsidRPr="00343F61">
        <w:rPr>
          <w:b/>
          <w:sz w:val="28"/>
          <w:szCs w:val="28"/>
        </w:rPr>
        <w:t>Образование</w:t>
      </w: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3"/>
        <w:gridCol w:w="958"/>
        <w:gridCol w:w="1506"/>
        <w:gridCol w:w="1757"/>
        <w:gridCol w:w="1126"/>
        <w:gridCol w:w="1474"/>
        <w:gridCol w:w="1503"/>
        <w:gridCol w:w="1370"/>
        <w:gridCol w:w="1304"/>
        <w:gridCol w:w="1757"/>
      </w:tblGrid>
      <w:tr w:rsidR="00343F61" w:rsidRPr="00A843A2" w:rsidTr="00343F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N п/п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Общие сведения об объекте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Характеристика деятельности</w:t>
            </w:r>
          </w:p>
        </w:tc>
      </w:tr>
      <w:tr w:rsidR="00343F61" w:rsidRPr="00A843A2" w:rsidTr="00343F6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вид (наименование) объекта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адрес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N паспорта доступности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название организации, расположенной на объекте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форма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вышестоящая организация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виды оказываемых услуг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категории обслуживаемого населения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категории обслуживаемых инвалидов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исполнитель индивидуальной программы реабилитации инвалида (да, нет)</w:t>
            </w:r>
          </w:p>
        </w:tc>
      </w:tr>
      <w:tr w:rsidR="00343F61" w:rsidRPr="00A843A2" w:rsidTr="00343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11</w:t>
            </w:r>
          </w:p>
        </w:tc>
      </w:tr>
      <w:tr w:rsidR="00343F61" w:rsidRPr="00A843A2" w:rsidTr="00343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МБДОУ №22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Г.Реж Машиностроителей  д.22.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14/1/01-18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МБДОУ №22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Государственная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Управление образования Администрации Режевского    городского округа.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Дети от 1,5 до 7 лет.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нет</w:t>
            </w:r>
          </w:p>
        </w:tc>
      </w:tr>
    </w:tbl>
    <w:p w:rsidR="00343F61" w:rsidRDefault="00343F61" w:rsidP="00343F61">
      <w:pPr>
        <w:pStyle w:val="ConsPlusNormal"/>
        <w:jc w:val="both"/>
      </w:pPr>
    </w:p>
    <w:p w:rsidR="00343F61" w:rsidRDefault="00343F61" w:rsidP="00343F61">
      <w:pPr>
        <w:pStyle w:val="ConsPlusNormal"/>
        <w:jc w:val="right"/>
      </w:pPr>
      <w:r>
        <w:t>Продолжение таблицы</w:t>
      </w:r>
    </w:p>
    <w:p w:rsidR="00343F61" w:rsidRDefault="00343F61" w:rsidP="00343F6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658"/>
        <w:gridCol w:w="1814"/>
        <w:gridCol w:w="1474"/>
        <w:gridCol w:w="1643"/>
        <w:gridCol w:w="1871"/>
        <w:gridCol w:w="1304"/>
        <w:gridCol w:w="1587"/>
        <w:gridCol w:w="1814"/>
      </w:tblGrid>
      <w:tr w:rsidR="00343F61" w:rsidRPr="00A843A2" w:rsidTr="007E7DE4"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Состояние доступности объекта</w:t>
            </w:r>
          </w:p>
        </w:tc>
        <w:tc>
          <w:tcPr>
            <w:tcW w:w="9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Управленческое решение</w:t>
            </w:r>
          </w:p>
        </w:tc>
      </w:tr>
      <w:tr w:rsidR="00343F61" w:rsidRPr="00A843A2" w:rsidTr="007E7D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 xml:space="preserve">вариант обустройства объекта </w:t>
            </w:r>
            <w:hyperlink w:anchor="Par373" w:tooltip="&lt;2&gt; указывается один из вариантов: &quot;А&quot; - доступность всех зон и помещений (универсальная); &quot;Б&quot; - выделены для обслуживания инвалидов специальные участки и помещения;" w:history="1">
              <w:r w:rsidRPr="00A843A2">
                <w:rPr>
                  <w:color w:val="0000FF"/>
                </w:rPr>
                <w:t>&lt;2&gt;</w:t>
              </w:r>
            </w:hyperlink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 xml:space="preserve">состояние доступности для различных категорий инвалидов </w:t>
            </w:r>
            <w:hyperlink w:anchor="Par374" w:tooltip="&lt;3&gt; указывается: ДП-В - доступен полностью всем; ДП-И (К, О, С, Г, У) &lt;*&gt; - доступен полностью избирательно (указать, каким категориям инвалидов); ДЧ-В - доступен частично всем; ДЧ-И (К, О, С, Г, У) &lt;*&gt; - доступен частично избирательно (указать категории инвал" w:history="1">
              <w:r w:rsidRPr="00A843A2"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нуждаемость и очередность адаптации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 xml:space="preserve">виды работ по адаптации </w:t>
            </w:r>
            <w:hyperlink w:anchor="Par378" w:tooltip="&lt;4&gt; указывается один из вариантов (видов работ): не нуждается; ремонт (текущий, капитальный), оснащение оборудованием; индивидуальное решение с техническими средствами реабилитации; технические решения невозможны - организация альтернативной формы обслуживания" w:history="1">
              <w:r w:rsidRPr="00A843A2">
                <w:rPr>
                  <w:color w:val="0000FF"/>
                </w:rPr>
                <w:t>&lt;4&gt;</w:t>
              </w:r>
            </w:hyperlink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плановый период (срок)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bookmarkStart w:id="1" w:name="Par348"/>
            <w:bookmarkEnd w:id="1"/>
            <w:r w:rsidRPr="00A843A2">
              <w:t xml:space="preserve">ожидаемый результат (по состоянию доступности) </w:t>
            </w:r>
            <w:hyperlink w:anchor="Par379" w:tooltip="&lt;5&gt; указывается: ДП-В - доступен полностью всем; ДП-И (К, О, С, Г, У) &lt;*&gt; - доступен полностью избирательно (указать, каким категориям инвалидов); ДЧ-В - доступен частично всем; ДЧ-И (К, О, С, Г, У) &lt;*&gt; - доступен частично избирательно (указать категории инвал" w:history="1">
              <w:r w:rsidRPr="00A843A2"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дата контроля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 xml:space="preserve">результаты контроля </w:t>
            </w:r>
            <w:hyperlink w:anchor="Par380" w:tooltip="&lt;6&gt; дается оценка результата исполнения плановых мероприятий в сравнении с ожидаемыми результатами (по состоянию доступности) - аналогично графе 17." w:history="1">
              <w:r w:rsidRPr="00A843A2">
                <w:rPr>
                  <w:color w:val="0000FF"/>
                </w:rPr>
                <w:t>&lt;6&gt;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дата актуализации информации на Карте доступности</w:t>
            </w:r>
          </w:p>
        </w:tc>
      </w:tr>
      <w:tr w:rsidR="00343F61" w:rsidRPr="00A843A2" w:rsidTr="007E7D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343F61" w:rsidP="007E7DE4">
            <w:pPr>
              <w:pStyle w:val="ConsPlusNormal"/>
              <w:jc w:val="center"/>
            </w:pPr>
            <w:r w:rsidRPr="00A843A2">
              <w:t>20</w:t>
            </w:r>
          </w:p>
        </w:tc>
      </w:tr>
      <w:tr w:rsidR="00343F61" w:rsidRPr="00A843A2" w:rsidTr="007E7DE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lastRenderedPageBreak/>
              <w:t>«А»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48374F" w:rsidP="007E7DE4">
            <w:pPr>
              <w:pStyle w:val="ConsPlusNormal"/>
            </w:pPr>
            <w:r>
              <w:t>«ДУ»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индивидуальное решение с техническими средствами реабилитации;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С 2019 по 2023 г.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ДП-В - доступен полностью всем;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25 марта 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ДП-В - доступен полностью всем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1" w:rsidRPr="00A843A2" w:rsidRDefault="00CC4BDF" w:rsidP="007E7DE4">
            <w:pPr>
              <w:pStyle w:val="ConsPlusNormal"/>
            </w:pPr>
            <w:r>
              <w:t>Сентябрь 2019 год.</w:t>
            </w:r>
          </w:p>
        </w:tc>
      </w:tr>
    </w:tbl>
    <w:p w:rsidR="00343F61" w:rsidRDefault="00343F61" w:rsidP="00343F61">
      <w:pPr>
        <w:pStyle w:val="ConsPlusNormal"/>
        <w:jc w:val="both"/>
        <w:sectPr w:rsidR="00343F61" w:rsidSect="009734AE">
          <w:pgSz w:w="16838" w:h="11906" w:orient="landscape"/>
          <w:pgMar w:top="993" w:right="678" w:bottom="566" w:left="993" w:header="0" w:footer="0" w:gutter="0"/>
          <w:cols w:space="720"/>
          <w:noEndnote/>
        </w:sectPr>
      </w:pPr>
    </w:p>
    <w:p w:rsidR="00867DAA" w:rsidRDefault="00867DAA"/>
    <w:p w:rsidR="00343F61" w:rsidRDefault="00343F61" w:rsidP="00343F61">
      <w:pPr>
        <w:pStyle w:val="ConsPlusNormal"/>
        <w:spacing w:before="240"/>
        <w:ind w:firstLine="540"/>
        <w:jc w:val="both"/>
      </w:pPr>
      <w:r>
        <w:t>&lt;2&gt; указывается один из вариантов: "А" - доступность всех зон и помещений (универсальная); "Б" - выделены для обслуживания инвалидов специальные участки и помещения;</w:t>
      </w:r>
    </w:p>
    <w:p w:rsidR="00343F61" w:rsidRDefault="00343F61" w:rsidP="00343F61">
      <w:pPr>
        <w:pStyle w:val="ConsPlusNormal"/>
        <w:spacing w:before="240"/>
        <w:ind w:firstLine="540"/>
        <w:jc w:val="both"/>
      </w:pPr>
      <w:bookmarkStart w:id="2" w:name="Par374"/>
      <w:bookmarkEnd w:id="2"/>
      <w:r>
        <w:t xml:space="preserve">&lt;3&gt; указывается: ДП-В - доступен полностью всем; ДП-И (К, О, С, Г, У) </w:t>
      </w:r>
      <w:hyperlink w:anchor="Par376" w:tooltip="&lt;*&gt; К - инвалиды, передвигающиеся на креслах-колясках, О - инвалиды с нарушениями опорно-двигательного аппарата, С - инвалиды с нарушениями зрения, Г - инвалиды с нарушениями слуха, У - инвалиды с нарушениями умственного развития;" w:history="1">
        <w:r>
          <w:rPr>
            <w:color w:val="0000FF"/>
          </w:rPr>
          <w:t>&lt;*&gt;</w:t>
        </w:r>
      </w:hyperlink>
      <w:r>
        <w:t xml:space="preserve"> - доступен полностью избирательно (указать, каким категориям инвалидов); ДЧ-В - доступен частично всем; ДЧ-И (К, О, С, Г, У) </w:t>
      </w:r>
      <w:hyperlink w:anchor="Par376" w:tooltip="&lt;*&gt; К - инвалиды, передвигающиеся на креслах-колясках, О - инвалиды с нарушениями опорно-двигательного аппарата, С - инвалиды с нарушениями зрения, Г - инвалиды с нарушениями слуха, У - инвалиды с нарушениями умственного развития;" w:history="1">
        <w:r>
          <w:rPr>
            <w:color w:val="0000FF"/>
          </w:rPr>
          <w:t>&lt;*&gt;</w:t>
        </w:r>
      </w:hyperlink>
      <w:r>
        <w:t xml:space="preserve"> - доступен частично избирательно (указать категории инвалидов); ДУ - доступно условно; ВНД - недоступно;</w:t>
      </w:r>
    </w:p>
    <w:p w:rsidR="00343F61" w:rsidRDefault="00343F61" w:rsidP="00343F6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43F61" w:rsidRDefault="00343F61" w:rsidP="00343F61">
      <w:pPr>
        <w:pStyle w:val="ConsPlusNormal"/>
        <w:spacing w:before="240"/>
        <w:ind w:firstLine="540"/>
        <w:jc w:val="both"/>
      </w:pPr>
      <w:bookmarkStart w:id="3" w:name="Par376"/>
      <w:bookmarkEnd w:id="3"/>
      <w:r>
        <w:t>&lt;*&gt; К - инвалиды, передвигающиеся на креслах-колясках, О - инвалиды с нарушениями опорно-двигательного аппарата, С - инвалиды с нарушениями зрения, Г - инвалиды с нарушениями слуха, У - инвалиды с нарушениями умственного развития;</w:t>
      </w:r>
    </w:p>
    <w:p w:rsidR="00343F61" w:rsidRDefault="00343F61" w:rsidP="00343F61">
      <w:pPr>
        <w:pStyle w:val="ConsPlusNormal"/>
        <w:jc w:val="both"/>
      </w:pPr>
    </w:p>
    <w:p w:rsidR="00343F61" w:rsidRDefault="00343F61" w:rsidP="00343F61">
      <w:pPr>
        <w:pStyle w:val="ConsPlusNormal"/>
        <w:ind w:firstLine="540"/>
        <w:jc w:val="both"/>
      </w:pPr>
      <w:bookmarkStart w:id="4" w:name="Par378"/>
      <w:bookmarkEnd w:id="4"/>
      <w:r>
        <w:t>&lt;4&gt; указывается один из вариантов (видов работ): не нуждается; ремонт (текущий, капитальный), оснащение оборудованием; индивидуальное решение с техническими средствами реабилитации; технические решения невозможны - организация альтернативной формы обслуживания;</w:t>
      </w:r>
    </w:p>
    <w:p w:rsidR="00343F61" w:rsidRDefault="00343F61" w:rsidP="00343F61">
      <w:pPr>
        <w:pStyle w:val="ConsPlusNormal"/>
        <w:spacing w:before="240"/>
        <w:ind w:firstLine="540"/>
        <w:jc w:val="both"/>
      </w:pPr>
      <w:bookmarkStart w:id="5" w:name="Par379"/>
      <w:bookmarkEnd w:id="5"/>
      <w:r>
        <w:t xml:space="preserve">&lt;5&gt; указывается: ДП-В - доступен полностью всем; ДП-И (К, О, С, Г, У) </w:t>
      </w:r>
      <w:hyperlink w:anchor="Par376" w:tooltip="&lt;*&gt; К - инвалиды, передвигающиеся на креслах-колясках, О - инвалиды с нарушениями опорно-двигательного аппарата, С - инвалиды с нарушениями зрения, Г - инвалиды с нарушениями слуха, У - инвалиды с нарушениями умственного развития;" w:history="1">
        <w:r>
          <w:rPr>
            <w:color w:val="0000FF"/>
          </w:rPr>
          <w:t>&lt;*&gt;</w:t>
        </w:r>
      </w:hyperlink>
      <w:r>
        <w:t xml:space="preserve"> - доступен полностью избирательно (указать, каким категориям инвалидов); ДЧ-В - доступен частично всем; ДЧ-И (К, О, С, Г, У) </w:t>
      </w:r>
      <w:hyperlink w:anchor="Par376" w:tooltip="&lt;*&gt; К - инвалиды, передвигающиеся на креслах-колясках, О - инвалиды с нарушениями опорно-двигательного аппарата, С - инвалиды с нарушениями зрения, Г - инвалиды с нарушениями слуха, У - инвалиды с нарушениями умственного развития;" w:history="1">
        <w:r>
          <w:rPr>
            <w:color w:val="0000FF"/>
          </w:rPr>
          <w:t>&lt;*&gt;</w:t>
        </w:r>
      </w:hyperlink>
      <w:r>
        <w:t xml:space="preserve"> - доступен частично избирательно (указать категории инвалидов); ДУ - доступно условно;</w:t>
      </w:r>
    </w:p>
    <w:p w:rsidR="00343F61" w:rsidRDefault="00343F61" w:rsidP="00343F61">
      <w:pPr>
        <w:pStyle w:val="ConsPlusNormal"/>
        <w:spacing w:before="240"/>
        <w:ind w:firstLine="540"/>
        <w:jc w:val="both"/>
      </w:pPr>
      <w:bookmarkStart w:id="6" w:name="Par380"/>
      <w:bookmarkEnd w:id="6"/>
      <w:r>
        <w:t xml:space="preserve">&lt;6&gt; дается оценка результата исполнения плановых мероприятий в сравнении с ожидаемыми результатами (по состоянию доступности) - аналогично </w:t>
      </w:r>
      <w:hyperlink w:anchor="Par348" w:tooltip="ожидаемый результат (по состоянию доступности) &lt;5&gt;" w:history="1">
        <w:r>
          <w:rPr>
            <w:color w:val="0000FF"/>
          </w:rPr>
          <w:t>графе 17</w:t>
        </w:r>
      </w:hyperlink>
      <w:r>
        <w:t>.</w:t>
      </w:r>
    </w:p>
    <w:p w:rsidR="00343F61" w:rsidRDefault="00343F61" w:rsidP="00343F61">
      <w:pPr>
        <w:pStyle w:val="ConsPlusNormal"/>
        <w:jc w:val="both"/>
      </w:pPr>
    </w:p>
    <w:p w:rsidR="00343F61" w:rsidRDefault="00343F61" w:rsidP="00343F61">
      <w:pPr>
        <w:pStyle w:val="ConsPlusNormal"/>
        <w:jc w:val="both"/>
      </w:pPr>
    </w:p>
    <w:p w:rsidR="00343F61" w:rsidRDefault="00343F61" w:rsidP="00343F61">
      <w:pPr>
        <w:pStyle w:val="ConsPlusNormal"/>
        <w:jc w:val="both"/>
      </w:pPr>
    </w:p>
    <w:p w:rsidR="00343F61" w:rsidRDefault="00343F61"/>
    <w:sectPr w:rsidR="00343F61" w:rsidSect="0086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C4" w:rsidRDefault="00A83EC4" w:rsidP="00CB1F04">
      <w:pPr>
        <w:spacing w:after="0" w:line="240" w:lineRule="auto"/>
      </w:pPr>
      <w:r>
        <w:separator/>
      </w:r>
    </w:p>
  </w:endnote>
  <w:endnote w:type="continuationSeparator" w:id="1">
    <w:p w:rsidR="00A83EC4" w:rsidRDefault="00A83EC4" w:rsidP="00CB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C4" w:rsidRDefault="00A83EC4" w:rsidP="00CB1F04">
      <w:pPr>
        <w:spacing w:after="0" w:line="240" w:lineRule="auto"/>
      </w:pPr>
      <w:r>
        <w:separator/>
      </w:r>
    </w:p>
  </w:footnote>
  <w:footnote w:type="continuationSeparator" w:id="1">
    <w:p w:rsidR="00A83EC4" w:rsidRDefault="00A83EC4" w:rsidP="00CB1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F61"/>
    <w:rsid w:val="00035678"/>
    <w:rsid w:val="00057465"/>
    <w:rsid w:val="00343F61"/>
    <w:rsid w:val="0048374F"/>
    <w:rsid w:val="005C3B1D"/>
    <w:rsid w:val="007E7DE4"/>
    <w:rsid w:val="00867DAA"/>
    <w:rsid w:val="00880A87"/>
    <w:rsid w:val="009734AE"/>
    <w:rsid w:val="00A83EC4"/>
    <w:rsid w:val="00BF1854"/>
    <w:rsid w:val="00BF3A2F"/>
    <w:rsid w:val="00CB1F04"/>
    <w:rsid w:val="00CC4BDF"/>
    <w:rsid w:val="00E7682B"/>
    <w:rsid w:val="00EB4FEA"/>
    <w:rsid w:val="00F7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DF81-8B78-47ED-A89B-835E3B87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holmogorova</dc:creator>
  <cp:keywords/>
  <dc:description/>
  <cp:lastModifiedBy>User</cp:lastModifiedBy>
  <cp:revision>1</cp:revision>
  <cp:lastPrinted>2019-08-01T10:50:00Z</cp:lastPrinted>
  <dcterms:created xsi:type="dcterms:W3CDTF">2019-08-13T09:18:00Z</dcterms:created>
  <dcterms:modified xsi:type="dcterms:W3CDTF">2019-08-13T09:20:00Z</dcterms:modified>
</cp:coreProperties>
</file>