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9" w:rsidRDefault="0024129D" w:rsidP="00241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40"/>
          <w:szCs w:val="28"/>
        </w:rPr>
        <w:sectPr w:rsidR="00193A89" w:rsidSect="002D61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956FC6" w:rsidRDefault="00956FC6" w:rsidP="00956FC6">
      <w:pPr>
        <w:pStyle w:val="c5"/>
        <w:spacing w:before="0" w:beforeAutospacing="0" w:after="0" w:afterAutospacing="0"/>
        <w:ind w:left="34"/>
        <w:jc w:val="center"/>
        <w:rPr>
          <w:rStyle w:val="c0"/>
          <w:b/>
          <w:bCs/>
          <w:color w:val="000000"/>
        </w:rPr>
      </w:pPr>
      <w:r w:rsidRPr="00956FC6">
        <w:rPr>
          <w:rStyle w:val="c0"/>
          <w:b/>
          <w:bCs/>
          <w:color w:val="000000"/>
        </w:rPr>
        <w:lastRenderedPageBreak/>
        <w:t>1.Общие положения</w:t>
      </w:r>
    </w:p>
    <w:p w:rsidR="00956FC6" w:rsidRPr="00956FC6" w:rsidRDefault="00956FC6" w:rsidP="00956FC6">
      <w:pPr>
        <w:pStyle w:val="c5"/>
        <w:spacing w:before="0" w:beforeAutospacing="0" w:after="0" w:afterAutospacing="0"/>
        <w:ind w:left="34"/>
        <w:jc w:val="center"/>
        <w:rPr>
          <w:rFonts w:ascii="Arial" w:hAnsi="Arial" w:cs="Arial"/>
          <w:color w:val="000000"/>
        </w:rPr>
      </w:pP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1.1. Творческая группа ДОУ – это добровольное профессиональное объединение педагогов, заинтересованных во взаимном творчестве, коллективном сотрудничестве по изучению, разработке, обобщению материалов по заявленной тематике с целью поиска оптимальных путей развития изучаемой темы.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1.2. В своей работе творческая группа руководствуется действующим законодательством Российской Федерации в области образования, Уставом ДОУ и настоящим Положением.</w:t>
      </w:r>
    </w:p>
    <w:p w:rsidR="00956FC6" w:rsidRDefault="00956FC6" w:rsidP="00956FC6">
      <w:pPr>
        <w:pStyle w:val="c4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956FC6" w:rsidRDefault="00956FC6" w:rsidP="00956FC6">
      <w:pPr>
        <w:pStyle w:val="c4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956FC6">
        <w:rPr>
          <w:rStyle w:val="c0"/>
          <w:b/>
          <w:bCs/>
          <w:color w:val="000000"/>
        </w:rPr>
        <w:t>2. Цели и задачи деятельности творческой группы</w:t>
      </w:r>
    </w:p>
    <w:p w:rsidR="00956FC6" w:rsidRPr="00956FC6" w:rsidRDefault="00956FC6" w:rsidP="00956FC6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 xml:space="preserve">2.1.Целью деятельности творческой группы </w:t>
      </w:r>
      <w:r w:rsidR="00DD1F55">
        <w:rPr>
          <w:rStyle w:val="c0"/>
          <w:color w:val="000000"/>
        </w:rPr>
        <w:t>МК</w:t>
      </w:r>
      <w:r w:rsidRPr="00956FC6">
        <w:rPr>
          <w:rStyle w:val="c0"/>
          <w:color w:val="000000"/>
        </w:rPr>
        <w:t>ДОУ является создание условий для профессионального общения педагогов ДОУ, развития их творческой активности, формирования и совершенствования профессиональных умений и навыков.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2.2. Для достижения поставленной цели решаются следующие задачи: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- разрешение в совместной работе профессиональных проблем, трудностей обучения и воспитания, помощь друг другу в овладении инновационными процессами.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- формирование творческого коллектива педагогов-единомышленников.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- разработка, составление, апробация и распространение новых педагогических методик, технологий, дидактических материалов, конспектов занятий и т.д.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- включение педагогов ДОУ в инновационный процесс дошкольного учреждения в различных видах образовательной деятельности.</w:t>
      </w:r>
    </w:p>
    <w:p w:rsidR="00956FC6" w:rsidRDefault="00956FC6" w:rsidP="00956FC6">
      <w:pPr>
        <w:pStyle w:val="c4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956FC6" w:rsidRDefault="00956FC6" w:rsidP="00956FC6">
      <w:pPr>
        <w:pStyle w:val="c4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956FC6">
        <w:rPr>
          <w:rStyle w:val="c0"/>
          <w:b/>
          <w:bCs/>
          <w:color w:val="000000"/>
        </w:rPr>
        <w:t>3. Организация деятельности творческой группы</w:t>
      </w:r>
    </w:p>
    <w:p w:rsidR="00956FC6" w:rsidRPr="00956FC6" w:rsidRDefault="00956FC6" w:rsidP="00956FC6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3.1. Творческая группа ДОУ создается по инициативе педагогов или администрации дошкольного образовательного учреждения. Ее деятельность регламентируется настоящим Положением и планом работы творческой группы на текущий учебный год.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3.2. Творческая группа ДОУ является добровольным содружеством педагогов с разным стажем работы, объединившихся на основании единства интереса к какой-либо проблеме, компенсаторных возможностей, взаимной симпатии.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3.3. Творческая группа педагогов ДОУ составляет план своей работы на текущий учебный год.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3.4. Руководителем творческой группы является педагог, владеющий навыками организации продуктивных форм деятельности коллектива, выбранный членами творческой группы. Руководитель предлагает стратегию разработки темы, методы и формы работы творческой группы, обобщает и систематизирует материалы, анализирует предложения и выносит их на обсуждение группы.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3.5. Все вопросы функционирования творческой группы ДОУ решаются коллегиально, каждый участвует, в разработке изучаемой темы. Педагоги – члены творческой группы представляют собственные практические материалы, выполняют творческие задания руководителя и коллектива группы, высказывают свое мнение по предложенным материалам и т.д.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3.6. Заседания группы проводятся не реже одного раза в квартал.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3.7. Формы занятий творческой группы носят продуктивный характер деятельности: теоретические доклады, сообщения, семинары-практикумы, диспуты, дискуссии, открытый просмотр деятельности и т.п.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3.8. Творческая группа ДОУ действует до тех пор, пока не исчерпает необходимость взаимного профессионального общения.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3.9. Итоги работы творческой группы заслушиваются на итоговом педагогическом совете ДОУ.</w:t>
      </w:r>
    </w:p>
    <w:p w:rsidR="00956FC6" w:rsidRDefault="00956FC6" w:rsidP="00956FC6">
      <w:pPr>
        <w:pStyle w:val="c4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956FC6" w:rsidRDefault="00956FC6" w:rsidP="00956FC6">
      <w:pPr>
        <w:pStyle w:val="c4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956FC6">
        <w:rPr>
          <w:rStyle w:val="c0"/>
          <w:b/>
          <w:bCs/>
          <w:color w:val="000000"/>
        </w:rPr>
        <w:lastRenderedPageBreak/>
        <w:t>4. Компенсация и ответственность членов творческой группы ДОУ</w:t>
      </w:r>
    </w:p>
    <w:p w:rsidR="00956FC6" w:rsidRPr="00956FC6" w:rsidRDefault="00956FC6" w:rsidP="00956FC6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6FC6" w:rsidRPr="00956FC6" w:rsidRDefault="00956FC6" w:rsidP="00956FC6">
      <w:pPr>
        <w:pStyle w:val="c4"/>
        <w:spacing w:before="0" w:beforeAutospacing="0" w:after="0" w:afterAutospacing="0"/>
        <w:rPr>
          <w:rFonts w:ascii="Arial" w:hAnsi="Arial" w:cs="Arial"/>
          <w:color w:val="000000"/>
        </w:rPr>
      </w:pPr>
      <w:r w:rsidRPr="00956FC6">
        <w:rPr>
          <w:rStyle w:val="c0"/>
          <w:b/>
          <w:bCs/>
          <w:color w:val="000000"/>
        </w:rPr>
        <w:t>4.1. Права членов творческой группы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4.1.1. Члены группы имеют право: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 ставить вопрос о включении плана работы творческой группы в план работы дошкольного образовательного учреждения и программу его развития;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 требовать от администрации дошкольного образовательного учреждения помощи в научном, материальном и другом обеспечении работы творческой группы;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 апробировать педагогические изобретения, инновации членов творческой группы и других педагогов ДОУ.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b/>
          <w:bCs/>
          <w:color w:val="000000"/>
        </w:rPr>
        <w:t>4.2. Обязанности членов творческой группы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4.2.1. Члены творческой группы обязаны: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 генерировать новые идеи педагогов, выявлять приоритетную идею для работы;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 xml:space="preserve"> осуществлять взаимопомощь и </w:t>
      </w:r>
      <w:proofErr w:type="spellStart"/>
      <w:r w:rsidRPr="00956FC6">
        <w:rPr>
          <w:rStyle w:val="c0"/>
          <w:color w:val="000000"/>
        </w:rPr>
        <w:t>взаимообучение</w:t>
      </w:r>
      <w:proofErr w:type="spellEnd"/>
      <w:r w:rsidRPr="00956FC6">
        <w:rPr>
          <w:rStyle w:val="c0"/>
          <w:color w:val="000000"/>
        </w:rPr>
        <w:t xml:space="preserve"> друг друга;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 организовывать творческий процесс по облечению высказанных идей в форму разработки, механизма, алгоритма, методики и т.д.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b/>
          <w:bCs/>
          <w:color w:val="000000"/>
        </w:rPr>
        <w:t>4.3. Ответственность членов творческой группы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4.3.1. Члены творческой группы несут ответственность: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 за качественную подготовку документов работы творческой группы;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 за систематическое отслеживание хода наставнического, творческого процесса;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 за объективное отслеживание результатов апробации;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 xml:space="preserve"> за информирование администрации о результатах творческих поисков, работы по </w:t>
      </w:r>
      <w:proofErr w:type="spellStart"/>
      <w:r w:rsidRPr="00956FC6">
        <w:rPr>
          <w:rStyle w:val="c0"/>
          <w:color w:val="000000"/>
        </w:rPr>
        <w:t>взаимообучению</w:t>
      </w:r>
      <w:proofErr w:type="spellEnd"/>
      <w:r w:rsidRPr="00956FC6">
        <w:rPr>
          <w:rStyle w:val="c0"/>
          <w:color w:val="000000"/>
        </w:rPr>
        <w:t>.</w:t>
      </w:r>
    </w:p>
    <w:p w:rsidR="00956FC6" w:rsidRDefault="00956FC6" w:rsidP="00956FC6">
      <w:pPr>
        <w:pStyle w:val="c4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956FC6" w:rsidRDefault="00956FC6" w:rsidP="00956FC6">
      <w:pPr>
        <w:pStyle w:val="c4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956FC6">
        <w:rPr>
          <w:rStyle w:val="c0"/>
          <w:b/>
          <w:bCs/>
          <w:color w:val="000000"/>
        </w:rPr>
        <w:t>5. Документация и отчетность творческой группы</w:t>
      </w:r>
    </w:p>
    <w:p w:rsidR="00956FC6" w:rsidRPr="00956FC6" w:rsidRDefault="00956FC6" w:rsidP="00956FC6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Руководитель творческой группы несет ответственность за наличие, содержательность и культуру ведения следующей документации: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> плана работы творческой группы (приложение №1);</w:t>
      </w:r>
    </w:p>
    <w:p w:rsidR="00956FC6" w:rsidRPr="00956FC6" w:rsidRDefault="00956FC6" w:rsidP="00956FC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6FC6">
        <w:rPr>
          <w:rStyle w:val="c0"/>
          <w:color w:val="000000"/>
        </w:rPr>
        <w:t xml:space="preserve"> протоколов заседаний творческой группы, в которых обсуждаемые вопросы, наработанные идеи, разработки, фиксируются в форме выводов, обобщений, конспектов занятий, рекомендаций педагогам и </w:t>
      </w:r>
      <w:proofErr w:type="spellStart"/>
      <w:proofErr w:type="gramStart"/>
      <w:r w:rsidRPr="00956FC6">
        <w:rPr>
          <w:rStyle w:val="c0"/>
          <w:color w:val="000000"/>
        </w:rPr>
        <w:t>др</w:t>
      </w:r>
      <w:proofErr w:type="spellEnd"/>
      <w:proofErr w:type="gramEnd"/>
    </w:p>
    <w:p w:rsidR="00193A89" w:rsidRPr="00956FC6" w:rsidRDefault="00956FC6" w:rsidP="00956FC6">
      <w:pPr>
        <w:pStyle w:val="c2"/>
        <w:spacing w:before="0" w:beforeAutospacing="0" w:after="0" w:afterAutospacing="0"/>
        <w:jc w:val="both"/>
        <w:rPr>
          <w:b/>
        </w:rPr>
      </w:pPr>
      <w:r w:rsidRPr="00956FC6">
        <w:rPr>
          <w:rStyle w:val="c0"/>
          <w:color w:val="000000"/>
        </w:rPr>
        <w:t> пакета методических рекомендаций, разработок, пособий, которые свидетельствуют о результате работы творческой группы.</w:t>
      </w:r>
    </w:p>
    <w:sectPr w:rsidR="00193A89" w:rsidRPr="00956FC6" w:rsidSect="002D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849C2"/>
    <w:multiLevelType w:val="multilevel"/>
    <w:tmpl w:val="C8001C7C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067C62"/>
    <w:multiLevelType w:val="multilevel"/>
    <w:tmpl w:val="5CBE51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193A89"/>
    <w:rsid w:val="001D4779"/>
    <w:rsid w:val="0024129D"/>
    <w:rsid w:val="002D61D7"/>
    <w:rsid w:val="003333B2"/>
    <w:rsid w:val="00816D9E"/>
    <w:rsid w:val="00956FC6"/>
    <w:rsid w:val="009E3171"/>
    <w:rsid w:val="00A30157"/>
    <w:rsid w:val="00A974C6"/>
    <w:rsid w:val="00AC320B"/>
    <w:rsid w:val="00BA0994"/>
    <w:rsid w:val="00BB52D7"/>
    <w:rsid w:val="00C67B53"/>
    <w:rsid w:val="00CB2D4E"/>
    <w:rsid w:val="00DD1F55"/>
    <w:rsid w:val="00E7211C"/>
    <w:rsid w:val="00FA3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A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rsid w:val="00193A89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A89"/>
    <w:pPr>
      <w:widowControl w:val="0"/>
      <w:shd w:val="clear" w:color="auto" w:fill="FFFFFF"/>
      <w:spacing w:before="840" w:after="0" w:line="250" w:lineRule="exact"/>
      <w:ind w:hanging="360"/>
    </w:pPr>
    <w:rPr>
      <w:rFonts w:ascii="Times New Roman" w:hAnsi="Times New Roman"/>
    </w:rPr>
  </w:style>
  <w:style w:type="character" w:customStyle="1" w:styleId="1">
    <w:name w:val="Заголовок №1_"/>
    <w:link w:val="10"/>
    <w:rsid w:val="00193A89"/>
    <w:rPr>
      <w:rFonts w:ascii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193A89"/>
    <w:pPr>
      <w:widowControl w:val="0"/>
      <w:shd w:val="clear" w:color="auto" w:fill="FFFFFF"/>
      <w:spacing w:before="1560" w:after="0" w:line="547" w:lineRule="exact"/>
      <w:jc w:val="both"/>
      <w:outlineLvl w:val="0"/>
    </w:pPr>
    <w:rPr>
      <w:rFonts w:ascii="Times New Roman" w:hAnsi="Times New Roman"/>
      <w:b/>
      <w:bCs/>
    </w:rPr>
  </w:style>
  <w:style w:type="paragraph" w:styleId="a4">
    <w:name w:val="Normal (Web)"/>
    <w:basedOn w:val="a"/>
    <w:uiPriority w:val="99"/>
    <w:unhideWhenUsed/>
    <w:rsid w:val="00E7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7211C"/>
    <w:rPr>
      <w:b/>
      <w:bCs/>
    </w:rPr>
  </w:style>
  <w:style w:type="paragraph" w:customStyle="1" w:styleId="c4">
    <w:name w:val="c4"/>
    <w:basedOn w:val="a"/>
    <w:rsid w:val="0095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56FC6"/>
  </w:style>
  <w:style w:type="paragraph" w:customStyle="1" w:styleId="c5">
    <w:name w:val="c5"/>
    <w:basedOn w:val="a"/>
    <w:rsid w:val="0095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5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E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171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semiHidden/>
    <w:rsid w:val="00816D9E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816D9E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715</Words>
  <Characters>4082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13</cp:revision>
  <cp:lastPrinted>2016-06-06T11:26:00Z</cp:lastPrinted>
  <dcterms:created xsi:type="dcterms:W3CDTF">2016-02-02T08:12:00Z</dcterms:created>
  <dcterms:modified xsi:type="dcterms:W3CDTF">2016-06-06T12:06:00Z</dcterms:modified>
</cp:coreProperties>
</file>