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79" w:rsidRDefault="00970379" w:rsidP="00970379">
      <w:pPr>
        <w:shd w:val="clear" w:color="auto" w:fill="FFFFFF"/>
        <w:spacing w:after="0" w:line="312" w:lineRule="atLeast"/>
        <w:jc w:val="center"/>
        <w:textAlignment w:val="baseline"/>
        <w:rPr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6-06-06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6\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1B6">
        <w:rPr>
          <w:b/>
          <w:shd w:val="clear" w:color="auto" w:fill="FFFFFF"/>
        </w:rPr>
        <w:t xml:space="preserve"> </w:t>
      </w:r>
    </w:p>
    <w:p w:rsidR="00970379" w:rsidRDefault="00970379" w:rsidP="00970379">
      <w:pPr>
        <w:shd w:val="clear" w:color="auto" w:fill="FFFFFF"/>
        <w:spacing w:after="0" w:line="312" w:lineRule="atLeast"/>
        <w:jc w:val="center"/>
        <w:textAlignment w:val="baseline"/>
        <w:rPr>
          <w:b/>
          <w:shd w:val="clear" w:color="auto" w:fill="FFFFFF"/>
        </w:rPr>
      </w:pPr>
    </w:p>
    <w:p w:rsidR="00970379" w:rsidRDefault="00970379" w:rsidP="00970379">
      <w:pPr>
        <w:shd w:val="clear" w:color="auto" w:fill="FFFFFF"/>
        <w:spacing w:after="0" w:line="312" w:lineRule="atLeast"/>
        <w:jc w:val="center"/>
        <w:textAlignment w:val="baseline"/>
        <w:rPr>
          <w:b/>
          <w:shd w:val="clear" w:color="auto" w:fill="FFFFFF"/>
        </w:rPr>
      </w:pPr>
    </w:p>
    <w:p w:rsidR="00970379" w:rsidRDefault="00970379" w:rsidP="00970379">
      <w:pPr>
        <w:shd w:val="clear" w:color="auto" w:fill="FFFFFF"/>
        <w:spacing w:after="0" w:line="312" w:lineRule="atLeast"/>
        <w:jc w:val="center"/>
        <w:textAlignment w:val="baseline"/>
        <w:rPr>
          <w:b/>
          <w:shd w:val="clear" w:color="auto" w:fill="FFFFFF"/>
        </w:rPr>
      </w:pPr>
    </w:p>
    <w:p w:rsidR="00970379" w:rsidRDefault="00970379" w:rsidP="00970379">
      <w:pPr>
        <w:shd w:val="clear" w:color="auto" w:fill="FFFFFF"/>
        <w:spacing w:after="0" w:line="312" w:lineRule="atLeast"/>
        <w:jc w:val="center"/>
        <w:textAlignment w:val="baseline"/>
        <w:rPr>
          <w:b/>
          <w:shd w:val="clear" w:color="auto" w:fill="FFFFFF"/>
        </w:rPr>
      </w:pPr>
    </w:p>
    <w:p w:rsidR="00970379" w:rsidRDefault="00970379" w:rsidP="00970379">
      <w:pPr>
        <w:shd w:val="clear" w:color="auto" w:fill="FFFFFF"/>
        <w:spacing w:after="0" w:line="312" w:lineRule="atLeast"/>
        <w:jc w:val="center"/>
        <w:textAlignment w:val="baseline"/>
        <w:rPr>
          <w:b/>
          <w:shd w:val="clear" w:color="auto" w:fill="FFFFFF"/>
        </w:rPr>
      </w:pPr>
    </w:p>
    <w:p w:rsidR="002251B6" w:rsidRDefault="002251B6" w:rsidP="00970379">
      <w:pPr>
        <w:shd w:val="clear" w:color="auto" w:fill="FFFFFF"/>
        <w:spacing w:after="0" w:line="312" w:lineRule="atLeast"/>
        <w:jc w:val="center"/>
        <w:textAlignment w:val="baseline"/>
        <w:rPr>
          <w:color w:val="000000"/>
          <w:shd w:val="clear" w:color="auto" w:fill="FFFFFF"/>
        </w:rPr>
      </w:pPr>
      <w:r w:rsidRPr="002251B6">
        <w:rPr>
          <w:b/>
          <w:shd w:val="clear" w:color="auto" w:fill="FFFFFF"/>
        </w:rPr>
        <w:lastRenderedPageBreak/>
        <w:t>Общие положения</w:t>
      </w:r>
    </w:p>
    <w:p w:rsidR="00956FC6" w:rsidRPr="002251B6" w:rsidRDefault="002251B6" w:rsidP="002251B6">
      <w:pPr>
        <w:pStyle w:val="c5"/>
        <w:spacing w:before="0" w:beforeAutospacing="0" w:after="0" w:afterAutospacing="0"/>
        <w:rPr>
          <w:color w:val="000000"/>
          <w:sz w:val="26"/>
          <w:szCs w:val="26"/>
        </w:rPr>
      </w:pPr>
      <w:r w:rsidRPr="002251B6">
        <w:rPr>
          <w:color w:val="000000"/>
          <w:shd w:val="clear" w:color="auto" w:fill="FFFFFF"/>
        </w:rPr>
        <w:br/>
      </w:r>
      <w:r w:rsidRPr="002251B6">
        <w:rPr>
          <w:color w:val="000000"/>
          <w:sz w:val="26"/>
          <w:szCs w:val="26"/>
          <w:shd w:val="clear" w:color="auto" w:fill="FFFFFF"/>
        </w:rPr>
        <w:t>1.1. Родительский комитет дошкольного образовательного учреждения (Далее ДОУ) - постоянно действующий коллегиальный совещательный орган самоуправления</w:t>
      </w:r>
      <w:r w:rsidR="004E3AE9">
        <w:rPr>
          <w:color w:val="000000"/>
          <w:sz w:val="26"/>
          <w:szCs w:val="26"/>
          <w:shd w:val="clear" w:color="auto" w:fill="FFFFFF"/>
        </w:rPr>
        <w:t xml:space="preserve"> </w:t>
      </w:r>
      <w:r w:rsidRPr="002251B6">
        <w:rPr>
          <w:color w:val="000000"/>
          <w:sz w:val="26"/>
          <w:szCs w:val="26"/>
          <w:shd w:val="clear" w:color="auto" w:fill="FFFFFF"/>
        </w:rPr>
        <w:t>учреждения.</w:t>
      </w:r>
      <w:r w:rsidRPr="002251B6">
        <w:rPr>
          <w:color w:val="000000"/>
          <w:sz w:val="26"/>
          <w:szCs w:val="26"/>
          <w:shd w:val="clear" w:color="auto" w:fill="FFFFFF"/>
        </w:rPr>
        <w:br/>
        <w:t>1.2. Родительский комитет действует в соответствии с Законом РФ «Об образовании», Уставом муниципального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="009124C7">
        <w:rPr>
          <w:color w:val="000000"/>
          <w:sz w:val="26"/>
          <w:szCs w:val="26"/>
          <w:shd w:val="clear" w:color="auto" w:fill="FFFFFF"/>
        </w:rPr>
        <w:t>казен</w:t>
      </w:r>
      <w:r>
        <w:rPr>
          <w:color w:val="000000"/>
          <w:sz w:val="26"/>
          <w:szCs w:val="26"/>
          <w:shd w:val="clear" w:color="auto" w:fill="FFFFFF"/>
        </w:rPr>
        <w:t>ного</w:t>
      </w:r>
      <w:r w:rsidRPr="002251B6">
        <w:rPr>
          <w:color w:val="000000"/>
          <w:sz w:val="26"/>
          <w:szCs w:val="26"/>
          <w:shd w:val="clear" w:color="auto" w:fill="FFFFFF"/>
        </w:rPr>
        <w:t xml:space="preserve"> дошкольного образовательного учреждения </w:t>
      </w:r>
      <w:r>
        <w:rPr>
          <w:color w:val="000000"/>
          <w:sz w:val="26"/>
          <w:szCs w:val="26"/>
          <w:shd w:val="clear" w:color="auto" w:fill="FFFFFF"/>
        </w:rPr>
        <w:t>«Д</w:t>
      </w:r>
      <w:r w:rsidRPr="002251B6">
        <w:rPr>
          <w:color w:val="000000"/>
          <w:sz w:val="26"/>
          <w:szCs w:val="26"/>
          <w:shd w:val="clear" w:color="auto" w:fill="FFFFFF"/>
        </w:rPr>
        <w:t xml:space="preserve">етского сада комбинированного вида № </w:t>
      </w:r>
      <w:r w:rsidR="009124C7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2 «</w:t>
      </w:r>
      <w:r w:rsidR="009124C7">
        <w:rPr>
          <w:color w:val="000000"/>
          <w:sz w:val="26"/>
          <w:szCs w:val="26"/>
          <w:shd w:val="clear" w:color="auto" w:fill="FFFFFF"/>
        </w:rPr>
        <w:t>Белочка</w:t>
      </w:r>
      <w:r>
        <w:rPr>
          <w:color w:val="000000"/>
          <w:sz w:val="26"/>
          <w:szCs w:val="26"/>
          <w:shd w:val="clear" w:color="auto" w:fill="FFFFFF"/>
        </w:rPr>
        <w:t>»</w:t>
      </w:r>
      <w:r w:rsidRPr="002251B6">
        <w:rPr>
          <w:color w:val="000000"/>
          <w:sz w:val="26"/>
          <w:szCs w:val="26"/>
          <w:shd w:val="clear" w:color="auto" w:fill="FFFFFF"/>
        </w:rPr>
        <w:t>, настоящим положением.</w:t>
      </w:r>
      <w:r w:rsidRPr="002251B6">
        <w:rPr>
          <w:color w:val="000000"/>
          <w:sz w:val="26"/>
          <w:szCs w:val="26"/>
          <w:shd w:val="clear" w:color="auto" w:fill="FFFFFF"/>
        </w:rPr>
        <w:br/>
      </w:r>
      <w:r w:rsidRPr="002251B6">
        <w:rPr>
          <w:color w:val="000000"/>
          <w:sz w:val="26"/>
          <w:szCs w:val="26"/>
          <w:shd w:val="clear" w:color="auto" w:fill="FFFFFF"/>
        </w:rPr>
        <w:br/>
        <w:t>2.Цели и задачи родительского комитета ДОУ</w:t>
      </w:r>
      <w:r w:rsidRPr="002251B6">
        <w:rPr>
          <w:color w:val="000000"/>
          <w:sz w:val="26"/>
          <w:szCs w:val="26"/>
          <w:shd w:val="clear" w:color="auto" w:fill="FFFFFF"/>
        </w:rPr>
        <w:br/>
        <w:t>2.1. Родительский комитет ДОУ как форма представительной демократии создается в целях организации совместной деятельности с ДОУ по реализации государственной политики в области образования, защите прав и интересов воспитанников ДОУ и их законных представителей, содействия привлечения внебюджетных средств и осуществление за их использованием.</w:t>
      </w:r>
      <w:r w:rsidRPr="002251B6">
        <w:rPr>
          <w:color w:val="000000"/>
          <w:sz w:val="26"/>
          <w:szCs w:val="26"/>
          <w:shd w:val="clear" w:color="auto" w:fill="FFFFFF"/>
        </w:rPr>
        <w:br/>
        <w:t>2.2. Задачи Родительского комитета:</w:t>
      </w:r>
      <w:r w:rsidRPr="002251B6">
        <w:rPr>
          <w:color w:val="000000"/>
          <w:sz w:val="26"/>
          <w:szCs w:val="26"/>
          <w:shd w:val="clear" w:color="auto" w:fill="FFFFFF"/>
        </w:rPr>
        <w:br/>
        <w:t>2.2.1. Рассмотрение и обсуждение основных направлений деятельности ДОУ.</w:t>
      </w:r>
      <w:r w:rsidRPr="002251B6">
        <w:rPr>
          <w:color w:val="000000"/>
          <w:sz w:val="26"/>
          <w:szCs w:val="26"/>
          <w:shd w:val="clear" w:color="auto" w:fill="FFFFFF"/>
        </w:rPr>
        <w:br/>
        <w:t>2.2.2. Содействие привлечению внебюджетных сре</w:t>
      </w:r>
      <w:proofErr w:type="gramStart"/>
      <w:r w:rsidRPr="002251B6">
        <w:rPr>
          <w:color w:val="000000"/>
          <w:sz w:val="26"/>
          <w:szCs w:val="26"/>
          <w:shd w:val="clear" w:color="auto" w:fill="FFFFFF"/>
        </w:rPr>
        <w:t>дств дл</w:t>
      </w:r>
      <w:proofErr w:type="gramEnd"/>
      <w:r w:rsidRPr="002251B6">
        <w:rPr>
          <w:color w:val="000000"/>
          <w:sz w:val="26"/>
          <w:szCs w:val="26"/>
          <w:shd w:val="clear" w:color="auto" w:fill="FFFFFF"/>
        </w:rPr>
        <w:t>я обеспечения деятельности и развития ДОУ.</w:t>
      </w:r>
      <w:r w:rsidRPr="002251B6">
        <w:rPr>
          <w:color w:val="000000"/>
          <w:sz w:val="26"/>
          <w:szCs w:val="26"/>
          <w:shd w:val="clear" w:color="auto" w:fill="FFFFFF"/>
        </w:rPr>
        <w:br/>
        <w:t>2.2.3. Участие в определении качества освоения детьми образовательных программ.</w:t>
      </w:r>
      <w:r w:rsidRPr="002251B6">
        <w:rPr>
          <w:color w:val="000000"/>
          <w:sz w:val="26"/>
          <w:szCs w:val="26"/>
          <w:shd w:val="clear" w:color="auto" w:fill="FFFFFF"/>
        </w:rPr>
        <w:br/>
        <w:t>2.2.4. Содействие в организации и улучшении условий труда педагогических и других работников ДОУ.</w:t>
      </w:r>
      <w:r w:rsidRPr="002251B6">
        <w:rPr>
          <w:color w:val="000000"/>
          <w:sz w:val="26"/>
          <w:szCs w:val="26"/>
          <w:shd w:val="clear" w:color="auto" w:fill="FFFFFF"/>
        </w:rPr>
        <w:br/>
        <w:t>2.2.5. Содействие в совершенствовании материально- технической базы ДОУ, благоустройстве его помещений и территории.</w:t>
      </w:r>
      <w:r w:rsidRPr="002251B6">
        <w:rPr>
          <w:color w:val="000000"/>
          <w:sz w:val="26"/>
          <w:szCs w:val="26"/>
          <w:shd w:val="clear" w:color="auto" w:fill="FFFFFF"/>
        </w:rPr>
        <w:br/>
        <w:t>2.2.6. Изыскание дополнительных источников финансирования образовательной деятельности ДОУ, повышения профессионального мастерства педагогического коллектива.</w:t>
      </w:r>
      <w:r w:rsidRPr="002251B6">
        <w:rPr>
          <w:color w:val="000000"/>
          <w:sz w:val="26"/>
          <w:szCs w:val="26"/>
          <w:shd w:val="clear" w:color="auto" w:fill="FFFFFF"/>
        </w:rPr>
        <w:br/>
        <w:t>2.2.7. Участие в организации конкурсов, соревнований, других массовых мероприятий ДОУ, оказание финансовой поддержки на проведение.</w:t>
      </w:r>
      <w:r w:rsidRPr="002251B6">
        <w:rPr>
          <w:color w:val="000000"/>
          <w:sz w:val="26"/>
          <w:szCs w:val="26"/>
          <w:shd w:val="clear" w:color="auto" w:fill="FFFFFF"/>
        </w:rPr>
        <w:br/>
        <w:t xml:space="preserve">2.2.8. Осуществление </w:t>
      </w:r>
      <w:proofErr w:type="gramStart"/>
      <w:r w:rsidRPr="002251B6">
        <w:rPr>
          <w:color w:val="000000"/>
          <w:sz w:val="26"/>
          <w:szCs w:val="26"/>
          <w:shd w:val="clear" w:color="auto" w:fill="FFFFFF"/>
        </w:rPr>
        <w:t>контроля за</w:t>
      </w:r>
      <w:proofErr w:type="gramEnd"/>
      <w:r w:rsidRPr="002251B6">
        <w:rPr>
          <w:color w:val="000000"/>
          <w:sz w:val="26"/>
          <w:szCs w:val="26"/>
          <w:shd w:val="clear" w:color="auto" w:fill="FFFFFF"/>
        </w:rPr>
        <w:t xml:space="preserve"> привлечением дополнительных источников финансирования и целевым расходованием внебюджетных средств.</w:t>
      </w:r>
      <w:r w:rsidRPr="002251B6">
        <w:rPr>
          <w:color w:val="000000"/>
          <w:sz w:val="26"/>
          <w:szCs w:val="26"/>
          <w:shd w:val="clear" w:color="auto" w:fill="FFFFFF"/>
        </w:rPr>
        <w:br/>
      </w:r>
      <w:r w:rsidRPr="002251B6">
        <w:rPr>
          <w:color w:val="000000"/>
          <w:sz w:val="26"/>
          <w:szCs w:val="26"/>
          <w:shd w:val="clear" w:color="auto" w:fill="FFFFFF"/>
        </w:rPr>
        <w:br/>
        <w:t>3.ФункцииРодительскогокомитета</w:t>
      </w:r>
      <w:r w:rsidRPr="002251B6">
        <w:rPr>
          <w:color w:val="000000"/>
          <w:sz w:val="26"/>
          <w:szCs w:val="26"/>
          <w:shd w:val="clear" w:color="auto" w:fill="FFFFFF"/>
        </w:rPr>
        <w:br/>
        <w:t>3.1. Рассматривает проекты финансовых планов, проекты годовых планов ДОУ.</w:t>
      </w:r>
      <w:r w:rsidRPr="002251B6">
        <w:rPr>
          <w:color w:val="000000"/>
          <w:sz w:val="26"/>
          <w:szCs w:val="26"/>
          <w:shd w:val="clear" w:color="auto" w:fill="FFFFFF"/>
        </w:rPr>
        <w:br/>
        <w:t>3.2. Рассматривает и обсуждает вопросы безопасности образовательного процесса.</w:t>
      </w:r>
      <w:r w:rsidRPr="002251B6">
        <w:rPr>
          <w:color w:val="000000"/>
          <w:sz w:val="26"/>
          <w:szCs w:val="26"/>
          <w:shd w:val="clear" w:color="auto" w:fill="FFFFFF"/>
        </w:rPr>
        <w:br/>
        <w:t>3.3. Принимает участие в обсуждении вопросов, связанных с образовательной деятельностью ДОУ, организацией питания детей, укреплением и сохранением их здоровья.</w:t>
      </w:r>
      <w:r w:rsidRPr="002251B6">
        <w:rPr>
          <w:color w:val="000000"/>
          <w:sz w:val="26"/>
          <w:szCs w:val="26"/>
          <w:shd w:val="clear" w:color="auto" w:fill="FFFFFF"/>
        </w:rPr>
        <w:br/>
        <w:t>3.4. Рассматривает вопросы оказания дополнительных образовательных услуг.</w:t>
      </w:r>
      <w:r w:rsidRPr="002251B6">
        <w:rPr>
          <w:color w:val="000000"/>
          <w:sz w:val="26"/>
          <w:szCs w:val="26"/>
          <w:shd w:val="clear" w:color="auto" w:fill="FFFFFF"/>
        </w:rPr>
        <w:br/>
        <w:t>3.5. Оказывает непосредственную помощь в проведении ремонтных работ, благоустройстве и озеленении территории.</w:t>
      </w:r>
      <w:r w:rsidRPr="002251B6">
        <w:rPr>
          <w:color w:val="000000"/>
          <w:sz w:val="26"/>
          <w:szCs w:val="26"/>
          <w:shd w:val="clear" w:color="auto" w:fill="FFFFFF"/>
        </w:rPr>
        <w:br/>
        <w:t>3.6. Оказывает финансовую поддержку для реализации Уставных задач, повышения квалификации сотрудников.</w:t>
      </w:r>
      <w:r w:rsidRPr="002251B6">
        <w:rPr>
          <w:color w:val="000000"/>
          <w:sz w:val="26"/>
          <w:szCs w:val="26"/>
          <w:shd w:val="clear" w:color="auto" w:fill="FFFFFF"/>
        </w:rPr>
        <w:br/>
        <w:t>3.7. Обеспечивает взаимодействие ДОУ с учреждениями города.</w:t>
      </w:r>
      <w:r w:rsidRPr="002251B6">
        <w:rPr>
          <w:color w:val="000000"/>
          <w:sz w:val="26"/>
          <w:szCs w:val="26"/>
          <w:shd w:val="clear" w:color="auto" w:fill="FFFFFF"/>
        </w:rPr>
        <w:br/>
        <w:t>3.8. Вырабатывает предложения по различным вопросам административно-хозяйственной и образовательной деятельности.</w:t>
      </w:r>
      <w:r w:rsidRPr="002251B6">
        <w:rPr>
          <w:color w:val="000000"/>
          <w:sz w:val="26"/>
          <w:szCs w:val="26"/>
          <w:shd w:val="clear" w:color="auto" w:fill="FFFFFF"/>
        </w:rPr>
        <w:br/>
        <w:t>3.9. Заслушивает отчеты о реализации образовательных программ, исполнение финансовых планов, расходовании добровольных пожертвований.</w:t>
      </w:r>
      <w:r w:rsidRPr="002251B6">
        <w:rPr>
          <w:color w:val="000000"/>
          <w:sz w:val="26"/>
          <w:szCs w:val="26"/>
          <w:shd w:val="clear" w:color="auto" w:fill="FFFFFF"/>
        </w:rPr>
        <w:br/>
      </w:r>
      <w:r w:rsidRPr="002251B6">
        <w:rPr>
          <w:color w:val="000000"/>
          <w:sz w:val="26"/>
          <w:szCs w:val="26"/>
          <w:shd w:val="clear" w:color="auto" w:fill="FFFFFF"/>
        </w:rPr>
        <w:lastRenderedPageBreak/>
        <w:t>3.10. Принимает решения о поощрении детей, сотрудников, родителей ДОУ,</w:t>
      </w:r>
      <w:r w:rsidRPr="002251B6">
        <w:rPr>
          <w:color w:val="000000"/>
          <w:sz w:val="26"/>
          <w:szCs w:val="26"/>
          <w:shd w:val="clear" w:color="auto" w:fill="FFFFFF"/>
        </w:rPr>
        <w:br/>
        <w:t xml:space="preserve">3.11. </w:t>
      </w:r>
      <w:proofErr w:type="gramStart"/>
      <w:r w:rsidRPr="002251B6">
        <w:rPr>
          <w:color w:val="000000"/>
          <w:sz w:val="26"/>
          <w:szCs w:val="26"/>
          <w:shd w:val="clear" w:color="auto" w:fill="FFFFFF"/>
        </w:rPr>
        <w:t>Отчитывается о</w:t>
      </w:r>
      <w:proofErr w:type="gramEnd"/>
      <w:r w:rsidRPr="002251B6">
        <w:rPr>
          <w:color w:val="000000"/>
          <w:sz w:val="26"/>
          <w:szCs w:val="26"/>
          <w:shd w:val="clear" w:color="auto" w:fill="FFFFFF"/>
        </w:rPr>
        <w:t xml:space="preserve"> своей деятельности перед родительским собранием, Советом педагогов и заведующим ДОУ.</w:t>
      </w:r>
      <w:r w:rsidRPr="002251B6">
        <w:rPr>
          <w:color w:val="000000"/>
          <w:sz w:val="26"/>
          <w:szCs w:val="26"/>
          <w:shd w:val="clear" w:color="auto" w:fill="FFFFFF"/>
        </w:rPr>
        <w:br/>
        <w:t>3.12. Рассматривает иные вопросы деятельности ДОУ, непосредственно сведения с образовательной деятельностью и не отнесённые к компетенции заведующего и других органов самоуправления.</w:t>
      </w:r>
      <w:r w:rsidRPr="002251B6">
        <w:rPr>
          <w:color w:val="000000"/>
          <w:sz w:val="26"/>
          <w:szCs w:val="26"/>
          <w:shd w:val="clear" w:color="auto" w:fill="FFFFFF"/>
        </w:rPr>
        <w:br/>
        <w:t>4. Состав Родительского комитета ДОУ</w:t>
      </w:r>
      <w:bookmarkStart w:id="0" w:name="_GoBack"/>
      <w:bookmarkEnd w:id="0"/>
      <w:r w:rsidRPr="002251B6">
        <w:rPr>
          <w:color w:val="000000"/>
          <w:sz w:val="26"/>
          <w:szCs w:val="26"/>
          <w:shd w:val="clear" w:color="auto" w:fill="FFFFFF"/>
        </w:rPr>
        <w:t>и организация деятельности</w:t>
      </w:r>
      <w:r w:rsidRPr="002251B6">
        <w:rPr>
          <w:color w:val="000000"/>
          <w:sz w:val="26"/>
          <w:szCs w:val="26"/>
          <w:shd w:val="clear" w:color="auto" w:fill="FFFFFF"/>
        </w:rPr>
        <w:br/>
        <w:t>4.1. Члены Родительского комитета избираются на общем родительском собрании простым большинством голосов или выдвижением кандидатур на групповых родительских собраниях, сроком на 1 год.</w:t>
      </w:r>
      <w:r w:rsidRPr="002251B6">
        <w:rPr>
          <w:color w:val="000000"/>
          <w:sz w:val="26"/>
          <w:szCs w:val="26"/>
          <w:shd w:val="clear" w:color="auto" w:fill="FFFFFF"/>
        </w:rPr>
        <w:br/>
        <w:t>4.2. Председатель Родительского комитета и его заместитель избираются простым большинством голосов на первом заседании.</w:t>
      </w:r>
      <w:r w:rsidRPr="002251B6">
        <w:rPr>
          <w:color w:val="000000"/>
          <w:sz w:val="26"/>
          <w:szCs w:val="26"/>
          <w:shd w:val="clear" w:color="auto" w:fill="FFFFFF"/>
        </w:rPr>
        <w:br/>
        <w:t>4.3. Члены Родительского комитета осуществляют свои функции на безвозмездной основе.</w:t>
      </w:r>
      <w:r w:rsidRPr="002251B6">
        <w:rPr>
          <w:color w:val="000000"/>
          <w:sz w:val="26"/>
          <w:szCs w:val="26"/>
          <w:shd w:val="clear" w:color="auto" w:fill="FFFFFF"/>
        </w:rPr>
        <w:br/>
        <w:t>4.4. Родительский комитет взаимодействует с другими органами самоуправления ДОУ.</w:t>
      </w:r>
      <w:r w:rsidRPr="002251B6">
        <w:rPr>
          <w:color w:val="000000"/>
          <w:sz w:val="26"/>
          <w:szCs w:val="26"/>
          <w:shd w:val="clear" w:color="auto" w:fill="FFFFFF"/>
        </w:rPr>
        <w:br/>
        <w:t>4.5. Представитель Родительского комитета в лице председателя или другого ответственного члена совета может участвовать в работе Проектного совета, Совета педагогов ДОУ с решающим (совещательным) голосом.</w:t>
      </w:r>
      <w:r w:rsidRPr="002251B6">
        <w:rPr>
          <w:color w:val="000000"/>
          <w:sz w:val="26"/>
          <w:szCs w:val="26"/>
          <w:shd w:val="clear" w:color="auto" w:fill="FFFFFF"/>
        </w:rPr>
        <w:br/>
        <w:t>4.6. Родительский комитет собирается не реже 2-х раз в полугодие. Собрания Родительского комитета правомочны, если на них присутствует 2/3 членов Комитета. Решения являются обязательными, если за них проголосовало не менее 2/3 присутствующих.</w:t>
      </w:r>
      <w:r w:rsidRPr="002251B6">
        <w:rPr>
          <w:color w:val="000000"/>
          <w:sz w:val="26"/>
          <w:szCs w:val="26"/>
          <w:shd w:val="clear" w:color="auto" w:fill="FFFFFF"/>
        </w:rPr>
        <w:br/>
        <w:t xml:space="preserve">4.7. Председатель Родительского комитета и его заместитель представляют Родительский комитет как в Учреждении, так и </w:t>
      </w:r>
      <w:proofErr w:type="gramStart"/>
      <w:r w:rsidRPr="002251B6">
        <w:rPr>
          <w:color w:val="000000"/>
          <w:sz w:val="26"/>
          <w:szCs w:val="26"/>
          <w:shd w:val="clear" w:color="auto" w:fill="FFFFFF"/>
        </w:rPr>
        <w:t>вне</w:t>
      </w:r>
      <w:proofErr w:type="gramEnd"/>
      <w:r w:rsidRPr="002251B6"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2251B6">
        <w:rPr>
          <w:color w:val="000000"/>
          <w:sz w:val="26"/>
          <w:szCs w:val="26"/>
          <w:shd w:val="clear" w:color="auto" w:fill="FFFFFF"/>
        </w:rPr>
        <w:t>его</w:t>
      </w:r>
      <w:proofErr w:type="gramEnd"/>
      <w:r w:rsidRPr="002251B6">
        <w:rPr>
          <w:color w:val="000000"/>
          <w:sz w:val="26"/>
          <w:szCs w:val="26"/>
          <w:shd w:val="clear" w:color="auto" w:fill="FFFFFF"/>
        </w:rPr>
        <w:t>. В своей деятельности они подотчетны Родительскому комитету.</w:t>
      </w:r>
      <w:r w:rsidRPr="002251B6">
        <w:rPr>
          <w:color w:val="000000"/>
          <w:sz w:val="26"/>
          <w:szCs w:val="26"/>
          <w:shd w:val="clear" w:color="auto" w:fill="FFFFFF"/>
        </w:rPr>
        <w:br/>
        <w:t>4.8. Администрация ДОУ обязана оказывать Родительскому комитету содействие в предоставлении помещений для работы и проведения собраний, предоставлении необходимой информации и организации мероприятий.</w:t>
      </w:r>
      <w:r w:rsidRPr="002251B6">
        <w:rPr>
          <w:color w:val="000000"/>
          <w:sz w:val="26"/>
          <w:szCs w:val="26"/>
          <w:shd w:val="clear" w:color="auto" w:fill="FFFFFF"/>
        </w:rPr>
        <w:br/>
      </w:r>
      <w:r w:rsidRPr="002251B6">
        <w:rPr>
          <w:color w:val="000000"/>
          <w:sz w:val="26"/>
          <w:szCs w:val="26"/>
          <w:shd w:val="clear" w:color="auto" w:fill="FFFFFF"/>
        </w:rPr>
        <w:br/>
        <w:t>5. Документация Родительского комитета</w:t>
      </w:r>
      <w:r w:rsidRPr="002251B6">
        <w:rPr>
          <w:color w:val="000000"/>
          <w:sz w:val="26"/>
          <w:szCs w:val="26"/>
          <w:shd w:val="clear" w:color="auto" w:fill="FFFFFF"/>
        </w:rPr>
        <w:br/>
        <w:t>5.1. Заседания Родительского комитета оформляются протокольно. В протоколе фиксируется повестка, ход обсуждения вопросов, предложения и замечания членов Родительского комитета. Протоколы подписывает председатель и (или) заместитель председателя, а также секретарь Родительского комитета. Нумерация протоколов ведется от начала календарного года. </w:t>
      </w:r>
      <w:r w:rsidRPr="002251B6">
        <w:rPr>
          <w:color w:val="000000"/>
          <w:sz w:val="26"/>
          <w:szCs w:val="26"/>
          <w:shd w:val="clear" w:color="auto" w:fill="FFFFFF"/>
        </w:rPr>
        <w:br/>
      </w:r>
    </w:p>
    <w:sectPr w:rsidR="00956FC6" w:rsidRPr="002251B6" w:rsidSect="002251B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849C2"/>
    <w:multiLevelType w:val="multilevel"/>
    <w:tmpl w:val="C8001C7C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59667E"/>
    <w:multiLevelType w:val="hybridMultilevel"/>
    <w:tmpl w:val="3768EFF6"/>
    <w:lvl w:ilvl="0" w:tplc="736C8ECE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61067C62"/>
    <w:multiLevelType w:val="multilevel"/>
    <w:tmpl w:val="5CBE51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7B53"/>
    <w:rsid w:val="00193A89"/>
    <w:rsid w:val="002251B6"/>
    <w:rsid w:val="002D61D7"/>
    <w:rsid w:val="00303E46"/>
    <w:rsid w:val="004A0300"/>
    <w:rsid w:val="004E3AE9"/>
    <w:rsid w:val="004F0C9B"/>
    <w:rsid w:val="0050769E"/>
    <w:rsid w:val="009124C7"/>
    <w:rsid w:val="00923964"/>
    <w:rsid w:val="00956FC6"/>
    <w:rsid w:val="00970379"/>
    <w:rsid w:val="00A02E5C"/>
    <w:rsid w:val="00A974C6"/>
    <w:rsid w:val="00B30C82"/>
    <w:rsid w:val="00C67B53"/>
    <w:rsid w:val="00C81476"/>
    <w:rsid w:val="00DB38A1"/>
    <w:rsid w:val="00E608E5"/>
    <w:rsid w:val="00E7211C"/>
    <w:rsid w:val="00ED2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A8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rsid w:val="00193A89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3A89"/>
    <w:pPr>
      <w:widowControl w:val="0"/>
      <w:shd w:val="clear" w:color="auto" w:fill="FFFFFF"/>
      <w:spacing w:before="840" w:after="0" w:line="250" w:lineRule="exact"/>
      <w:ind w:hanging="360"/>
    </w:pPr>
    <w:rPr>
      <w:rFonts w:ascii="Times New Roman" w:hAnsi="Times New Roman"/>
    </w:rPr>
  </w:style>
  <w:style w:type="character" w:customStyle="1" w:styleId="1">
    <w:name w:val="Заголовок №1_"/>
    <w:link w:val="10"/>
    <w:rsid w:val="00193A89"/>
    <w:rPr>
      <w:rFonts w:ascii="Times New Roman" w:hAnsi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193A89"/>
    <w:pPr>
      <w:widowControl w:val="0"/>
      <w:shd w:val="clear" w:color="auto" w:fill="FFFFFF"/>
      <w:spacing w:before="1560" w:after="0" w:line="547" w:lineRule="exact"/>
      <w:jc w:val="both"/>
      <w:outlineLvl w:val="0"/>
    </w:pPr>
    <w:rPr>
      <w:rFonts w:ascii="Times New Roman" w:hAnsi="Times New Roman"/>
      <w:b/>
      <w:bCs/>
    </w:rPr>
  </w:style>
  <w:style w:type="paragraph" w:styleId="a4">
    <w:name w:val="Normal (Web)"/>
    <w:basedOn w:val="a"/>
    <w:uiPriority w:val="99"/>
    <w:unhideWhenUsed/>
    <w:rsid w:val="00E7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7211C"/>
    <w:rPr>
      <w:b/>
      <w:bCs/>
    </w:rPr>
  </w:style>
  <w:style w:type="paragraph" w:customStyle="1" w:styleId="c4">
    <w:name w:val="c4"/>
    <w:basedOn w:val="a"/>
    <w:rsid w:val="0095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56FC6"/>
  </w:style>
  <w:style w:type="paragraph" w:customStyle="1" w:styleId="c5">
    <w:name w:val="c5"/>
    <w:basedOn w:val="a"/>
    <w:rsid w:val="0095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5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2E5C"/>
  </w:style>
  <w:style w:type="paragraph" w:styleId="a6">
    <w:name w:val="List Paragraph"/>
    <w:basedOn w:val="a"/>
    <w:uiPriority w:val="34"/>
    <w:qFormat/>
    <w:rsid w:val="00A0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3E46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semiHidden/>
    <w:rsid w:val="004A0300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4A0300"/>
    <w:rPr>
      <w:rFonts w:ascii="Microsoft Sans Serif" w:hAnsi="Microsoft Sans Serif" w:cs="Microsoft Sans Serif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Alen`KIY</dc:creator>
  <cp:keywords/>
  <dc:description/>
  <cp:lastModifiedBy>user</cp:lastModifiedBy>
  <cp:revision>16</cp:revision>
  <cp:lastPrinted>2016-06-06T11:23:00Z</cp:lastPrinted>
  <dcterms:created xsi:type="dcterms:W3CDTF">2016-02-02T08:12:00Z</dcterms:created>
  <dcterms:modified xsi:type="dcterms:W3CDTF">2016-06-06T12:01:00Z</dcterms:modified>
</cp:coreProperties>
</file>