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EC" w:rsidRPr="001D29EC" w:rsidRDefault="001D29EC" w:rsidP="001D29E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D29E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Новости государственной социальной политики России</w:t>
      </w:r>
    </w:p>
    <w:p w:rsidR="001D29EC" w:rsidRPr="001D29EC" w:rsidRDefault="001D29EC" w:rsidP="001D29EC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proofErr w:type="gramStart"/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Руководствуясь задачей освещения действующих и новых национальных проектов, обозначенных Президентом РФ В.В.Путиным в Послании ФС РФ 29 февраля 2024 года редакция журнала </w:t>
      </w:r>
      <w:hyperlink r:id="rId4" w:tgtFrame="_blank" w:history="1">
        <w:r w:rsidRPr="001D29EC">
          <w:rPr>
            <w:rFonts w:ascii="Segoe UI" w:eastAsia="Times New Roman" w:hAnsi="Segoe UI" w:cs="Segoe UI"/>
            <w:color w:val="007AD0"/>
            <w:sz w:val="21"/>
            <w:u w:val="single"/>
            <w:lang w:eastAsia="ru-RU"/>
          </w:rPr>
          <w:t>«Экономическая политика России — 21 век»</w:t>
        </w:r>
      </w:hyperlink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формирует на портале </w:t>
      </w:r>
      <w:hyperlink r:id="rId5" w:history="1">
        <w:r w:rsidRPr="001D29EC">
          <w:rPr>
            <w:rFonts w:ascii="Segoe UI" w:eastAsia="Times New Roman" w:hAnsi="Segoe UI" w:cs="Segoe UI"/>
            <w:color w:val="007AD0"/>
            <w:sz w:val="21"/>
            <w:u w:val="single"/>
            <w:lang w:eastAsia="ru-RU"/>
          </w:rPr>
          <w:t>https://narod-inform.ru/</w:t>
        </w:r>
      </w:hyperlink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Специальный обзор «Новости государственной социальной политики России» </w:t>
      </w:r>
      <w:hyperlink r:id="rId6" w:history="1">
        <w:r w:rsidRPr="001D29EC">
          <w:rPr>
            <w:rFonts w:ascii="Segoe UI" w:eastAsia="Times New Roman" w:hAnsi="Segoe UI" w:cs="Segoe UI"/>
            <w:color w:val="007AD0"/>
            <w:sz w:val="21"/>
            <w:u w:val="single"/>
            <w:lang w:eastAsia="ru-RU"/>
          </w:rPr>
          <w:t>https://narod-inform.ru/novosti-gosudarstvennoj-soczialnoj-politiki-rossii-speczialnyj-obzor/</w:t>
        </w:r>
      </w:hyperlink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Целью данного бесплатного информационного ресурса является демонстрация эффективных направлений деятельности региональных и муниципальных органов</w:t>
      </w:r>
      <w:proofErr w:type="gramEnd"/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 xml:space="preserve"> управления касательно повышения общественного доверия к власти в вопросах занятости и трудовых отношений, медицинской помощи, культурно-спортивного, образовательного потенциала и социальной защиты населения субъектов Российской Федерации.</w:t>
      </w:r>
    </w:p>
    <w:p w:rsidR="001D29EC" w:rsidRPr="001D29EC" w:rsidRDefault="001D29EC" w:rsidP="001D29EC">
      <w:pPr>
        <w:shd w:val="clear" w:color="auto" w:fill="FFFFFF"/>
        <w:spacing w:after="150" w:line="360" w:lineRule="atLeast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proofErr w:type="gramStart"/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Участники формирования Специального обзора «Новости государственной социальной политики России»: федеральные, региональные и муниципальные государственные органы управления, а также учреждения, организации и предприятия основных видов муниципальных образований: сельское поселение, городское поселение, городской округ, городской округ с внутригородским делением, муниципальный округ, муниципальный район, внутригородской район, внутригородская территория города федерального значения, внутригородской район городского округа с внутригородским делением.</w:t>
      </w:r>
      <w:proofErr w:type="gramEnd"/>
    </w:p>
    <w:p w:rsidR="001D29EC" w:rsidRPr="001D29EC" w:rsidRDefault="001D29EC" w:rsidP="001D29EC">
      <w:pPr>
        <w:shd w:val="clear" w:color="auto" w:fill="FFFFFF"/>
        <w:spacing w:after="150" w:line="360" w:lineRule="atLeast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Уникальные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принимаются на почту gov-info@mail.ru и будут размещаться в разделах:</w:t>
      </w:r>
    </w:p>
    <w:p w:rsidR="001D29EC" w:rsidRPr="001D29EC" w:rsidRDefault="001D29EC" w:rsidP="001D29EC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- о перспективных направлениях развития </w:t>
      </w:r>
      <w:r w:rsidRPr="001D29EC">
        <w:rPr>
          <w:rFonts w:ascii="Segoe UI" w:eastAsia="Times New Roman" w:hAnsi="Segoe UI" w:cs="Segoe UI"/>
          <w:b/>
          <w:bCs/>
          <w:color w:val="747E89"/>
          <w:sz w:val="21"/>
          <w:szCs w:val="21"/>
          <w:lang w:eastAsia="ru-RU"/>
        </w:rPr>
        <w:t>системы образования</w:t>
      </w:r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субъектов РФ </w:t>
      </w:r>
      <w:hyperlink r:id="rId7" w:history="1">
        <w:r w:rsidRPr="001D29EC">
          <w:rPr>
            <w:rFonts w:ascii="Segoe UI" w:eastAsia="Times New Roman" w:hAnsi="Segoe UI" w:cs="Segoe UI"/>
            <w:color w:val="007AD0"/>
            <w:sz w:val="21"/>
            <w:u w:val="single"/>
            <w:lang w:eastAsia="ru-RU"/>
          </w:rPr>
          <w:t>https://narod-inform.ru/category/obrazovanie/</w:t>
        </w:r>
      </w:hyperlink>
      <w:proofErr w:type="gramStart"/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;</w:t>
      </w:r>
      <w:proofErr w:type="gramEnd"/>
    </w:p>
    <w:p w:rsidR="001D29EC" w:rsidRPr="001D29EC" w:rsidRDefault="001D29EC" w:rsidP="001D29EC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- о позитивном опыте в </w:t>
      </w:r>
      <w:r w:rsidRPr="001D29EC">
        <w:rPr>
          <w:rFonts w:ascii="Segoe UI" w:eastAsia="Times New Roman" w:hAnsi="Segoe UI" w:cs="Segoe UI"/>
          <w:b/>
          <w:bCs/>
          <w:color w:val="747E89"/>
          <w:sz w:val="21"/>
          <w:szCs w:val="21"/>
          <w:lang w:eastAsia="ru-RU"/>
        </w:rPr>
        <w:t>сфере здравоохранения</w:t>
      </w:r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</w:t>
      </w:r>
      <w:hyperlink r:id="rId8" w:history="1">
        <w:r w:rsidRPr="001D29EC">
          <w:rPr>
            <w:rFonts w:ascii="Segoe UI" w:eastAsia="Times New Roman" w:hAnsi="Segoe UI" w:cs="Segoe UI"/>
            <w:color w:val="007AD0"/>
            <w:sz w:val="21"/>
            <w:u w:val="single"/>
            <w:lang w:eastAsia="ru-RU"/>
          </w:rPr>
          <w:t>https://narod-inform.ru/category/zdravoohranenie/</w:t>
        </w:r>
      </w:hyperlink>
      <w:proofErr w:type="gramStart"/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;</w:t>
      </w:r>
      <w:proofErr w:type="gramEnd"/>
    </w:p>
    <w:p w:rsidR="001D29EC" w:rsidRPr="001D29EC" w:rsidRDefault="001D29EC" w:rsidP="001D29EC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- о значимых </w:t>
      </w:r>
      <w:r w:rsidRPr="001D29EC">
        <w:rPr>
          <w:rFonts w:ascii="Segoe UI" w:eastAsia="Times New Roman" w:hAnsi="Segoe UI" w:cs="Segoe UI"/>
          <w:b/>
          <w:bCs/>
          <w:color w:val="747E89"/>
          <w:sz w:val="21"/>
          <w:szCs w:val="21"/>
          <w:lang w:eastAsia="ru-RU"/>
        </w:rPr>
        <w:t>культурно-спортивных событиях</w:t>
      </w:r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</w:t>
      </w:r>
      <w:hyperlink r:id="rId9" w:history="1">
        <w:r w:rsidRPr="001D29EC">
          <w:rPr>
            <w:rFonts w:ascii="Segoe UI" w:eastAsia="Times New Roman" w:hAnsi="Segoe UI" w:cs="Segoe UI"/>
            <w:color w:val="007AD0"/>
            <w:sz w:val="21"/>
            <w:u w:val="single"/>
            <w:lang w:eastAsia="ru-RU"/>
          </w:rPr>
          <w:t>https://narod-inform.ru/category/kultura/</w:t>
        </w:r>
      </w:hyperlink>
      <w:proofErr w:type="gramStart"/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;</w:t>
      </w:r>
      <w:proofErr w:type="gramEnd"/>
    </w:p>
    <w:p w:rsidR="001D29EC" w:rsidRPr="001D29EC" w:rsidRDefault="001D29EC" w:rsidP="001D29EC">
      <w:pPr>
        <w:shd w:val="clear" w:color="auto" w:fill="FFFFFF"/>
        <w:spacing w:after="0" w:line="360" w:lineRule="atLeast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- информация о </w:t>
      </w:r>
      <w:r w:rsidRPr="001D29EC">
        <w:rPr>
          <w:rFonts w:ascii="Segoe UI" w:eastAsia="Times New Roman" w:hAnsi="Segoe UI" w:cs="Segoe UI"/>
          <w:b/>
          <w:bCs/>
          <w:color w:val="747E89"/>
          <w:sz w:val="21"/>
          <w:szCs w:val="21"/>
          <w:lang w:eastAsia="ru-RU"/>
        </w:rPr>
        <w:t>социальных программах </w:t>
      </w:r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поддержки населения регионов России в рубрике </w:t>
      </w:r>
      <w:hyperlink r:id="rId10" w:history="1">
        <w:r w:rsidRPr="001D29EC">
          <w:rPr>
            <w:rFonts w:ascii="Segoe UI" w:eastAsia="Times New Roman" w:hAnsi="Segoe UI" w:cs="Segoe UI"/>
            <w:color w:val="007AD0"/>
            <w:sz w:val="21"/>
            <w:u w:val="single"/>
            <w:lang w:eastAsia="ru-RU"/>
          </w:rPr>
          <w:t>https://narod-inform.ru/category/soczialnaya-politika/</w:t>
        </w:r>
      </w:hyperlink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 </w:t>
      </w:r>
    </w:p>
    <w:p w:rsidR="001D29EC" w:rsidRPr="001D29EC" w:rsidRDefault="001D29EC" w:rsidP="001D29EC">
      <w:pPr>
        <w:shd w:val="clear" w:color="auto" w:fill="FFFFFF"/>
        <w:spacing w:after="150" w:line="360" w:lineRule="atLeast"/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</w:pPr>
      <w:proofErr w:type="gramStart"/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>Формирование Специального обзора «Новости государственной социальной политики России» направлено на информационное содействие обеспечению равных возможностей для реализации установленных Конституцией Российской Федерации и федеральными законами экономических, политических и социальных прав граждан на всей территории страны, повышение качества их жизни на основе сбалансированного и устойчивого социально-экономического развития субъектов Федерации и муниципальных образований, а также максимальное привлечение внимания населения к решению региональных и</w:t>
      </w:r>
      <w:proofErr w:type="gramEnd"/>
      <w:r w:rsidRPr="001D29EC">
        <w:rPr>
          <w:rFonts w:ascii="Segoe UI" w:eastAsia="Times New Roman" w:hAnsi="Segoe UI" w:cs="Segoe UI"/>
          <w:color w:val="747E89"/>
          <w:sz w:val="21"/>
          <w:szCs w:val="21"/>
          <w:lang w:eastAsia="ru-RU"/>
        </w:rPr>
        <w:t xml:space="preserve"> местных задач.</w:t>
      </w:r>
    </w:p>
    <w:p w:rsidR="00963E7B" w:rsidRDefault="00963E7B"/>
    <w:sectPr w:rsidR="00963E7B" w:rsidSect="0096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9EC"/>
    <w:rsid w:val="000B0221"/>
    <w:rsid w:val="001D29EC"/>
    <w:rsid w:val="00963E7B"/>
    <w:rsid w:val="00F4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7B"/>
  </w:style>
  <w:style w:type="paragraph" w:styleId="1">
    <w:name w:val="heading 1"/>
    <w:basedOn w:val="a"/>
    <w:link w:val="10"/>
    <w:uiPriority w:val="9"/>
    <w:qFormat/>
    <w:rsid w:val="001D2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1D29EC"/>
  </w:style>
  <w:style w:type="character" w:styleId="a4">
    <w:name w:val="Hyperlink"/>
    <w:basedOn w:val="a0"/>
    <w:uiPriority w:val="99"/>
    <w:semiHidden/>
    <w:unhideWhenUsed/>
    <w:rsid w:val="001D29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-inform.ru/category/zdravoohrane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-inform.ru/category/obrazovani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-inform.ru/novosti-gosudarstvennoj-soczialnoj-politiki-rossii-speczialnyj-obzo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rod-inform.ru/" TargetMode="External"/><Relationship Id="rId10" Type="http://schemas.openxmlformats.org/officeDocument/2006/relationships/hyperlink" Target="https://narod-inform.ru/category/soczialnaya-politika/" TargetMode="External"/><Relationship Id="rId4" Type="http://schemas.openxmlformats.org/officeDocument/2006/relationships/hyperlink" Target="https://rkn.gov.ru/activity/mass-media/for-founders/media/?id=251797&amp;page=" TargetMode="External"/><Relationship Id="rId9" Type="http://schemas.openxmlformats.org/officeDocument/2006/relationships/hyperlink" Target="https://narod-inform.ru/category/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2734</Characters>
  <Application>Microsoft Office Word</Application>
  <DocSecurity>0</DocSecurity>
  <Lines>22</Lines>
  <Paragraphs>6</Paragraphs>
  <ScaleCrop>false</ScaleCrop>
  <Company>DG Win&amp;Soft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2024-06-14T07:22:00Z</dcterms:created>
  <dcterms:modified xsi:type="dcterms:W3CDTF">2024-06-14T07:23:00Z</dcterms:modified>
</cp:coreProperties>
</file>