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CD" w:rsidRPr="00AF0BCD" w:rsidRDefault="00AF0BCD" w:rsidP="00AF0B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Материально-техническая база ДОУ</w:t>
      </w:r>
    </w:p>
    <w:p w:rsidR="00AF0BCD" w:rsidRPr="00AF0BCD" w:rsidRDefault="00AF0BCD" w:rsidP="00AF0BC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создания оптимальных условий для всестороннего развития дошкольников, в ДОУ постоянно обновляется предметно-развивающая среда. Этому вопросу в каждой возрастной группе уделяется серьезное внимание.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прошедшем учебном году в соответствии с ФГОС ДО оборудованы разнообразные учебные и игровые зоны для воспитания, обучения, развития детей и создания условий для индивидуального самостоятельного творчества детей.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Материально-техническое обеспечение отвечает современным требованиям. Приобретены: ноутбук, принтеры, фортепиано,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пополнено программно-методическое обеспечение методического кабинета и групп по организации работы с дошкольниками (наглядный, дидактический материал)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;п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риобретены пособия по образовательной деятельности: наглядный материал для стендов, альбомы, книги;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приобретены игрушки и дидактические пособия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.Функционирует официальный сайт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локальная сеть подключена к сети "Интернет". Территория участка имеет ограждение по периметру, наружное освещение. Участки ухожены, много внимания уделяется озеленению и оформлению участков, как в зимнее, так и в летнее время.</w:t>
      </w:r>
    </w:p>
    <w:p w:rsidR="00AF0BCD" w:rsidRPr="00AF0BCD" w:rsidRDefault="00AF0BCD" w:rsidP="00AF0B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BCD" w:rsidRPr="00AF0BCD" w:rsidRDefault="00AF0BCD" w:rsidP="00AF0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org_info_matsupport_equipped"/>
      <w:bookmarkEnd w:id="0"/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Оборудованные учебные кабинеты</w:t>
      </w:r>
    </w:p>
    <w:p w:rsidR="00AF0BCD" w:rsidRPr="00AF0BCD" w:rsidRDefault="00AF0BCD" w:rsidP="00AF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учреждении функционируют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групп, которые состоят: из групповых, спальных помещений, раздевальных комнат, буфетных, умывальных и туалетных комнат. Все помещения укомплектованы в соответствии с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предъявляемыми к каждой возрастной группе (специальной детской мебелью: столы, стулья, кровати, шкафы для игрушек и пособий), игровым (ширмы, конструкторы, дидактические и игровые пособия и др.) и спортивным оборудованием (малый спортивный уголок, массажные коврики), бактерицидными лампами. Оборудованы зоны и уголки для детской деятельности (уголки природы, творчества, сенсорного развития и др.), информационные стенды по работе с родителями.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org_info_matsupport_practical_training_f"/>
      <w:bookmarkEnd w:id="1"/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для проведения практических занятий</w:t>
      </w:r>
    </w:p>
    <w:p w:rsidR="00AF0BCD" w:rsidRPr="00AF0BCD" w:rsidRDefault="00AF0BCD" w:rsidP="00AF0BCD">
      <w:pPr>
        <w:shd w:val="clear" w:color="auto" w:fill="F9FAFB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каждой 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В ДОУ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детей: </w:t>
      </w:r>
      <w:proofErr w:type="spellStart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массажеры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ребристые доски, пуговичные коврики и пр. Магнитофоны для </w:t>
      </w:r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прослушивания музыкальных произведений, телевизоры, детские музыкальные инструменты для музыкальной импровизации, самодельные шумовые инструменты. Детские работы используются для оформления интерьера.</w:t>
      </w:r>
    </w:p>
    <w:p w:rsidR="00AF0BCD" w:rsidRPr="00AF0BCD" w:rsidRDefault="00AF0BCD" w:rsidP="00AF0BC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реализации и интеграции образовательных областей в ДОУ имеются и другие кабинеты и помещения:</w:t>
      </w:r>
    </w:p>
    <w:p w:rsidR="00AF0BCD" w:rsidRPr="00AF0BCD" w:rsidRDefault="00AF0BCD" w:rsidP="00AF0BC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зал</w:t>
      </w:r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орудован фортепиано, звуковоспроизводящим оборудованием, детскими музыкальными инструментами, яркими наглядными пособиями, дидактическими играми, для театрализованной деятельности в наличии различные театры, ростовые куклы, реквизиты, костюмы, декорации), то есть, созданы условия для художественно-эстетического развития детей, для развития театрализованной деятельности, музыкальной, конструктивной.</w:t>
      </w:r>
    </w:p>
    <w:p w:rsidR="00AF0BCD" w:rsidRPr="00AF0BCD" w:rsidRDefault="00AF0BCD" w:rsidP="00AF0BCD">
      <w:pPr>
        <w:shd w:val="clear" w:color="auto" w:fill="F9FAFB"/>
        <w:spacing w:after="0" w:line="37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участке детского сада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оборудована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метеоплощадка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для расширения знаний детей о погодных явлениях и практической деятельности воспитанников.</w:t>
      </w:r>
    </w:p>
    <w:p w:rsidR="00AF0BCD" w:rsidRPr="00AF0BCD" w:rsidRDefault="00AF0BCD" w:rsidP="00AF0BC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Спортивный зал</w:t>
      </w:r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нащен крупными модулями, шведскими стенками, матами, гимнастическими скамейками, баскетбольными щитами, дугами для </w:t>
      </w:r>
      <w:proofErr w:type="spellStart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подлезания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мячами, </w:t>
      </w:r>
      <w:proofErr w:type="spellStart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мячами-хоппболами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канатом, скакалками, обручами, кеглями и другим необходимым оборудованием.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создания эмоционального настроя в зале есть фортепиано, магнитофон).</w:t>
      </w:r>
      <w:proofErr w:type="gramEnd"/>
    </w:p>
    <w:p w:rsidR="00AF0BCD" w:rsidRPr="00AF0BCD" w:rsidRDefault="00AF0BCD" w:rsidP="00AF0BCD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Методический кабинет</w:t>
      </w:r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нем собраны: наглядный материал, материал для консультаций, библиотека с методической литературой и периодической печатью. В методическом кабинете имеется достаточное количество учебно-методической и художественной литературы, которая ежегодно пополняется.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ДОУ озеленена насаждениями, имеются различные виды деревьев, кустарников, цветочные клумбы. Игровые участки благоустроены игровым оборудованием, способствующим развитию двигательной активности.</w:t>
      </w:r>
      <w:r w:rsidRPr="00AF0BCD">
        <w:rPr>
          <w:rFonts w:ascii="Times New Roman" w:eastAsia="Times New Roman" w:hAnsi="Times New Roman" w:cs="Times New Roman"/>
          <w:sz w:val="28"/>
          <w:szCs w:val="28"/>
          <w:shd w:val="clear" w:color="auto" w:fill="F9FAFB"/>
          <w:lang w:eastAsia="ru-RU"/>
        </w:rPr>
        <w:t xml:space="preserve"> На участке детского сада оборудована метеостанция для расширения знаний детей о погодных явлениях и практической деятельности воспитанников </w:t>
      </w:r>
      <w:proofErr w:type="spellStart"/>
      <w:r w:rsidRPr="00AF0BCD">
        <w:rPr>
          <w:rFonts w:ascii="Times New Roman" w:eastAsia="Times New Roman" w:hAnsi="Times New Roman" w:cs="Times New Roman"/>
          <w:sz w:val="28"/>
          <w:szCs w:val="28"/>
          <w:shd w:val="clear" w:color="auto" w:fill="F9FAFB"/>
          <w:lang w:eastAsia="ru-RU"/>
        </w:rPr>
        <w:t>и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организовано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систематические наблюдения за погодой, сезонными явлениями в окружающей природе, а также изучение микроклимата территории детского сада. На участке ДОУ организован огород, который способствует развитию любознательности и наблюдательности у детей, помогает лучше познать растительную жизнь. Ознакомление с ростом и развитием растений осуществляется в летний период с июня по сентябрь, где старшие дошкольники имеют возможность 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выращивать различные культуры из семян петрушки, укропа, салата, редиса, </w:t>
      </w:r>
      <w:proofErr w:type="spell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,ч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еснока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org_info_matsupport_library"/>
      <w:bookmarkEnd w:id="2"/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</w:t>
      </w:r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методическом кабинете организована библиотека для обеспечения образовательного процесса учебной и художественной литературой и иными информационными ресурсами. В каждой группе, кабинете специалистов имеется дополнительная специальная литература.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org_info_matsupport_sport"/>
      <w:bookmarkEnd w:id="3"/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Объекты спорта</w:t>
      </w:r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образовательной деятельности по физическому развитию дошкольников в ДОУ имеется физкультурный зал, спортивное оборудование на прогулочных площадках.</w:t>
      </w:r>
    </w:p>
    <w:tbl>
      <w:tblPr>
        <w:tblpPr w:leftFromText="180" w:rightFromText="180" w:vertAnchor="text" w:horzAnchor="margin" w:tblpXSpec="center" w:tblpY="722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248"/>
        <w:gridCol w:w="2132"/>
        <w:gridCol w:w="2725"/>
        <w:gridCol w:w="2790"/>
      </w:tblGrid>
      <w:tr w:rsidR="00AF0BCD" w:rsidRPr="00AF0BCD" w:rsidTr="00AF0BCD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Функциональная направленность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помещения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Оснащение. Оборудование, в том числе ТСО*</w:t>
            </w:r>
          </w:p>
        </w:tc>
      </w:tr>
      <w:tr w:rsidR="00AF0BCD" w:rsidRPr="00AF0BCD" w:rsidTr="00AF0BCD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ООД (двигательная деятельность)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зал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proofErr w:type="gramStart"/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оздоровительной</w:t>
            </w:r>
            <w:proofErr w:type="gramEnd"/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работы: утренней гимнастики, спортивных развлечений, досугов Консультативная работа с родителями и воспитателями,</w:t>
            </w:r>
          </w:p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занятия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Спортивное оборудование для прыжков, метания, лазанья.</w:t>
            </w:r>
          </w:p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Мини-батут, шведская стенка, </w:t>
            </w:r>
            <w:proofErr w:type="spellStart"/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фитболы</w:t>
            </w:r>
            <w:proofErr w:type="spellEnd"/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дуги для </w:t>
            </w:r>
            <w:proofErr w:type="spellStart"/>
            <w:r w:rsidRPr="00AF0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подлезания</w:t>
            </w:r>
            <w:proofErr w:type="spellEnd"/>
          </w:p>
        </w:tc>
      </w:tr>
      <w:tr w:rsidR="00AF0BCD" w:rsidRPr="00AF0BCD" w:rsidTr="00AF0BCD"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BCD" w:rsidRPr="00AF0BCD" w:rsidRDefault="00AF0BCD" w:rsidP="00AF0BC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F0BCD" w:rsidRPr="00AF0BCD" w:rsidRDefault="00AF0BCD" w:rsidP="00AF0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org_info_matsupport_training_means_avail"/>
      <w:bookmarkEnd w:id="4"/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Средства обучения и воспитания</w:t>
      </w:r>
    </w:p>
    <w:p w:rsidR="00AF0BCD" w:rsidRPr="00AF0BCD" w:rsidRDefault="00AF0BCD" w:rsidP="00AF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и воспитания, используемые 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proofErr w:type="spellStart"/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оответствуют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принципу необходимости и достаточности для организации образовательной работы, медицинского обслуживания детей, методического оснащения воспитательно-образовательного процесса, а также обеспечения разнообразной двигательной активности, музыкальной и художественно-эстетической деятельности детей дошкольного возраста в соответствии с приоритетным направлением работы ДОУ.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Объекты ДОУ для проведения практических занятий с воспитанниками обеспечены следующими средствами обучения и воспитания:</w:t>
      </w:r>
    </w:p>
    <w:p w:rsidR="00AF0BCD" w:rsidRPr="00AF0BCD" w:rsidRDefault="00AF0BCD" w:rsidP="00AF0BCD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игровым и учебным оборудованием (игры, игрушки, учебные пособия),</w:t>
      </w:r>
    </w:p>
    <w:p w:rsidR="00AF0BCD" w:rsidRPr="00AF0BCD" w:rsidRDefault="00AF0BCD" w:rsidP="00AF0BCD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спортивным оборудованием и инвентарем (детские тренажеры, мячи, гимнастические маты и др.),</w:t>
      </w:r>
    </w:p>
    <w:p w:rsidR="00AF0BCD" w:rsidRPr="00AF0BCD" w:rsidRDefault="00AF0BCD" w:rsidP="00AF0BCD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музыкальными инструментами (металлофоны, треугольники, </w:t>
      </w:r>
      <w:proofErr w:type="spell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трещетки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колокольчики и др.),</w:t>
      </w:r>
    </w:p>
    <w:p w:rsidR="00AF0BCD" w:rsidRPr="00AF0BCD" w:rsidRDefault="00AF0BCD" w:rsidP="00AF0BCD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учебно-наглядными пособиями (тематические книги, плакаты, картинки),</w:t>
      </w:r>
    </w:p>
    <w:p w:rsidR="00AF0BCD" w:rsidRPr="00AF0BCD" w:rsidRDefault="00AF0BCD" w:rsidP="00AF0BCD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аппаратно-программные и аудиовизуальные средства (цифровые образовательные ресурсы, записанные на диски),</w:t>
      </w:r>
    </w:p>
    <w:p w:rsidR="00AF0BCD" w:rsidRPr="00AF0BCD" w:rsidRDefault="00AF0BCD" w:rsidP="00AF0BCD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печатными и иными материальными объектами, необходимыми для организации образовательной</w:t>
      </w:r>
    </w:p>
    <w:p w:rsidR="00AF0BCD" w:rsidRPr="00AF0BCD" w:rsidRDefault="00AF0BCD" w:rsidP="00AF0BCD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с воспитанниками (книги, энциклопедии и др.).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org_info_matsupport_health_protection"/>
      <w:bookmarkEnd w:id="5"/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Условия охраны здоровья </w:t>
      </w:r>
      <w:proofErr w:type="gramStart"/>
      <w:r w:rsidRPr="00AF0B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укрепление здоровья детей, в том числе обеспечение их эмоционального благополучия является приоритетной задачей Учреждения. Созданы условия для безопасной жизнедеятельности детей в здании. Имеются все виды благоустройства, хорошие бытовые условия в группах и специализированных помещениях. В детском саду созданы санитарно-гигиенические условия, рациональная организация режима дня и образовательного процесса, условия для обеспечения достаточной двигательной активности детей, проведения закаливающих мероприятий, рационального питания, профилактики заболеваний.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обслуживание детей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специалистами детской поликлиники на основании договора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ЦРБ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совместной деятельности по медицинскому обслуживанию детей, посещающих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.Медицинский блок включает медицинский кабинет, процедурный кабинет, изолятор. Медицинский кабинет оснащен необходимым медицинским оборудованием в соответствии с </w:t>
      </w:r>
      <w:proofErr w:type="spell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имеется необходимый минимум медикаментов, имеется аптечка для оказания первой медицинской помощи. Медицинский персонал наряду с администрацией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  <w:r w:rsidR="008A0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учреждении с целью охраны здоровья воспитанников проводятся следующие мероприятия:</w:t>
      </w:r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профилактических осмотров;</w:t>
      </w:r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по обеспечению адаптации в образовательном учреждении;</w:t>
      </w:r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осуществление систематического медицинского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физическим развитием воспитанников и уровнем их заболеваемости;</w:t>
      </w:r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контроля за санитарно-гигиеническим состоянием образовательного учреждения;</w:t>
      </w:r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контроля за физическим, гигиеническим воспитанием детей, проведением закаливающих мероприятий;</w:t>
      </w:r>
    </w:p>
    <w:p w:rsidR="00AF0BCD" w:rsidRPr="00AF0BCD" w:rsidRDefault="00AF0BCD" w:rsidP="00AF0B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санитарных норм и правил.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org_info_matsupport_health_protection_ad"/>
      <w:bookmarkEnd w:id="6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Центральное место в системе работы Учреждения отведено физкультурно-оздоровительной работе, Организационными формами работы являются: учебная работа (разные виды занятий по физической культуре); физкультурно-оздоровительная работа в режиме дня; оздоровительные мероприятия с привлечением родителей (физический досуг, физкультурные праздники; спортивные эстафеты и др.); самостоятельная двигательная деятельность детей. Рациональное сочетание разных видов двигательной активности воспитанников: ООД на формирование двигательных умений и навыков в физкультурном зале и на свежем воздухе, утренняя гимнастика с использованием речевого материала и оборудования, физкультурные досуги (физкультминутки, разминки, развлечения, спортивные праздники, дни здоровья), гимнастика после сна, создаёт определённый двигательный режим, необходимый для полноценного развития и укрепления здоровья детей. Оздоровительная работа направлена на: формирования у детей интереса и ценностного отношения к занятиям физической культурой; гармоничное физическое развитие; охрану здоровья детей и формирования основы культуры здоровья. Педагоги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 методы направлены</w:t>
      </w:r>
      <w:proofErr w:type="gram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на: обеспечение принципа осознанности при обучении движениям; развитие у ребёнка ответственного отношения к собственному здоровью; формирование приёмов сохранения и укрепления своего здоровья; активизацию знаний, полученных на образовательной деятельности, упражнениях в самостоятельной деятельности; поддерживание возникновения у детей в процессе физической активности положительных эмоций. Для профилактики простудных заболеваний реализуются разные виды закаливания: воздушные и солнечные ванны, хождение босиком по полу, солевое закаливание ног, а летом - по земле, мытье рук до локтей.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в конце каждого учебного года узкими специалистами детской поликлиники проводится обследование физического состояния воспитанников.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выделяются разные уровни физического развития воспитанников, распределяются по группам здоровья, определяется правильный подбор мебели по росту воспитанников в соответствии с нормами и требованиями </w:t>
      </w:r>
      <w:proofErr w:type="spell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Намечаются пути оздоровления часто и </w:t>
      </w: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длительно болеющих дошкольников. Большую работу по профилактике заболеваний проводят воспитатели ДОУ.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отслеживается состояние здоровья детей. В период повышенной заболеваемости ОРЗ и гриппом для профилактики применяется: вакцинация против гриппа (по адресу прописки), витаминотерапия (аскорбиновая кислота). В течение периода адаптации дети осматриваются и наблюдаются медицинской сестрой. На период адаптации дети освобождаются от профилактических прививок и закаливающих процедур, воспитатель осуществляет индивидуальный подход к каждому ребёнку.</w:t>
      </w:r>
    </w:p>
    <w:p w:rsidR="00AF0BCD" w:rsidRPr="00AF0BCD" w:rsidRDefault="00AF0BCD" w:rsidP="00AF0B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коллектив находится в постоянном поиске новых средств, форм и методов оздоровления дошкольников. </w:t>
      </w:r>
      <w:proofErr w:type="gramStart"/>
      <w:r w:rsidRPr="00AF0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перспективе работы Учреждения в новом учебном году: активизировать работу по укреплению и охране здоровья воспитанников, закаливанию организма и совершенствованию его функций, как в организованных видах деятельности, так и в повседневной жизни; повышение профессиональной компетентности педагогов ДОУ в вопросах по привитию воспитанникам здорового образа жизни; наработка опыта работы педагогов ДОУ по использованию здоровьесберегающих технологий в работе с воспитанниками.</w:t>
      </w:r>
      <w:proofErr w:type="gramEnd"/>
    </w:p>
    <w:p w:rsidR="001E14B8" w:rsidRPr="00AF0BCD" w:rsidRDefault="001E14B8">
      <w:pPr>
        <w:rPr>
          <w:rFonts w:ascii="Times New Roman" w:hAnsi="Times New Roman" w:cs="Times New Roman"/>
          <w:sz w:val="28"/>
          <w:szCs w:val="28"/>
        </w:rPr>
      </w:pPr>
    </w:p>
    <w:sectPr w:rsidR="001E14B8" w:rsidRPr="00AF0BCD" w:rsidSect="001E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E1195"/>
    <w:multiLevelType w:val="multilevel"/>
    <w:tmpl w:val="82E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BCD"/>
    <w:rsid w:val="001E14B8"/>
    <w:rsid w:val="008A086D"/>
    <w:rsid w:val="00AF0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B8"/>
  </w:style>
  <w:style w:type="paragraph" w:styleId="2">
    <w:name w:val="heading 2"/>
    <w:basedOn w:val="a"/>
    <w:link w:val="20"/>
    <w:uiPriority w:val="9"/>
    <w:qFormat/>
    <w:rsid w:val="00AF0B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0B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F0BCD"/>
    <w:rPr>
      <w:b/>
      <w:bCs/>
    </w:rPr>
  </w:style>
  <w:style w:type="paragraph" w:styleId="a4">
    <w:name w:val="Normal (Web)"/>
    <w:basedOn w:val="a"/>
    <w:uiPriority w:val="99"/>
    <w:semiHidden/>
    <w:unhideWhenUsed/>
    <w:rsid w:val="00AF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AF0BCD"/>
  </w:style>
  <w:style w:type="character" w:styleId="a5">
    <w:name w:val="Hyperlink"/>
    <w:basedOn w:val="a0"/>
    <w:uiPriority w:val="99"/>
    <w:semiHidden/>
    <w:unhideWhenUsed/>
    <w:rsid w:val="00AF0B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8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1796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2022-11-14T11:48:00Z</dcterms:created>
  <dcterms:modified xsi:type="dcterms:W3CDTF">2022-11-14T12:01:00Z</dcterms:modified>
</cp:coreProperties>
</file>