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D9" w:rsidRPr="008514C2" w:rsidRDefault="00DE42D9" w:rsidP="00DE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DE42D9" w:rsidRPr="008514C2" w:rsidRDefault="00DE42D9" w:rsidP="00DE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DE42D9" w:rsidRPr="008514C2" w:rsidRDefault="00DE42D9" w:rsidP="00DE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DE42D9" w:rsidRDefault="00DE42D9" w:rsidP="00DE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DE42D9" w:rsidRDefault="00DE42D9" w:rsidP="00DE42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42D9" w:rsidRDefault="00DE42D9" w:rsidP="00DE42D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42D9" w:rsidRDefault="00DE42D9" w:rsidP="00DE42D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42D9" w:rsidRDefault="00DE42D9" w:rsidP="00DE42D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E42D9" w:rsidRPr="00DE42D9" w:rsidRDefault="00DE42D9" w:rsidP="00DE42D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2D9">
        <w:rPr>
          <w:rFonts w:ascii="Times New Roman" w:hAnsi="Times New Roman" w:cs="Times New Roman"/>
          <w:b/>
          <w:sz w:val="32"/>
          <w:szCs w:val="24"/>
        </w:rPr>
        <w:t xml:space="preserve">ПЛАН </w:t>
      </w:r>
    </w:p>
    <w:p w:rsidR="00DE42D9" w:rsidRDefault="00DE42D9" w:rsidP="00DE42D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2D9">
        <w:rPr>
          <w:rFonts w:ascii="Times New Roman" w:hAnsi="Times New Roman" w:cs="Times New Roman"/>
          <w:b/>
          <w:sz w:val="32"/>
          <w:szCs w:val="24"/>
        </w:rPr>
        <w:t>РЕАЛИЗАЦИИ ВСОКО В М</w:t>
      </w:r>
      <w:r>
        <w:rPr>
          <w:rFonts w:ascii="Times New Roman" w:hAnsi="Times New Roman" w:cs="Times New Roman"/>
          <w:b/>
          <w:sz w:val="32"/>
          <w:szCs w:val="24"/>
        </w:rPr>
        <w:t>Б</w:t>
      </w:r>
      <w:r w:rsidRPr="00DE42D9">
        <w:rPr>
          <w:rFonts w:ascii="Times New Roman" w:hAnsi="Times New Roman" w:cs="Times New Roman"/>
          <w:b/>
          <w:sz w:val="32"/>
          <w:szCs w:val="24"/>
        </w:rPr>
        <w:t xml:space="preserve">ДОУ </w:t>
      </w:r>
      <w:r>
        <w:rPr>
          <w:rFonts w:ascii="Times New Roman" w:hAnsi="Times New Roman" w:cs="Times New Roman"/>
          <w:b/>
          <w:sz w:val="32"/>
          <w:szCs w:val="24"/>
        </w:rPr>
        <w:t>№22</w:t>
      </w:r>
      <w:r w:rsidRPr="00DE42D9">
        <w:rPr>
          <w:rFonts w:ascii="Times New Roman" w:hAnsi="Times New Roman" w:cs="Times New Roman"/>
          <w:b/>
          <w:sz w:val="32"/>
          <w:szCs w:val="24"/>
        </w:rPr>
        <w:t>«</w:t>
      </w:r>
      <w:r>
        <w:rPr>
          <w:rFonts w:ascii="Times New Roman" w:hAnsi="Times New Roman" w:cs="Times New Roman"/>
          <w:b/>
          <w:sz w:val="32"/>
          <w:szCs w:val="24"/>
        </w:rPr>
        <w:t>Белочка»</w:t>
      </w:r>
      <w:r w:rsidRPr="00DE42D9">
        <w:rPr>
          <w:rFonts w:ascii="Times New Roman" w:hAnsi="Times New Roman" w:cs="Times New Roman"/>
          <w:b/>
          <w:sz w:val="32"/>
          <w:szCs w:val="24"/>
        </w:rPr>
        <w:t xml:space="preserve">» </w:t>
      </w:r>
    </w:p>
    <w:p w:rsidR="00DE42D9" w:rsidRPr="00DE42D9" w:rsidRDefault="00DE42D9" w:rsidP="00DE42D9">
      <w:pPr>
        <w:pStyle w:val="a4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2D9">
        <w:rPr>
          <w:rFonts w:ascii="Times New Roman" w:hAnsi="Times New Roman" w:cs="Times New Roman"/>
          <w:b/>
          <w:sz w:val="32"/>
          <w:szCs w:val="24"/>
        </w:rPr>
        <w:t>НА 2020 – 2021 УЧЕБНЫЙ ГОД</w:t>
      </w:r>
    </w:p>
    <w:p w:rsidR="00DE42D9" w:rsidRP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42D9" w:rsidRDefault="00DE42D9" w:rsidP="00DE4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37"/>
        <w:gridCol w:w="1829"/>
        <w:gridCol w:w="2304"/>
      </w:tblGrid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Инструменты ВСОКО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95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Оперативный контроль</w:t>
            </w:r>
          </w:p>
          <w:p w:rsidR="00DE42D9" w:rsidRPr="00DE42D9" w:rsidRDefault="00DE42D9" w:rsidP="00DE4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педагогического процесса. Оценка качества условий, созданных в ДОУ для реализации ООП 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Оценка качества присмотра и ухода за детьми.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1.Соблюдение режима дня в группах.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декабрь, 2020, 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2.Состояние групповой педагогической документации.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3.Наличие плана воспитательно-образовательной работы группы.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Охрана жизни и здоровья воспитанников. 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медсестра, завхоз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Санитарное состояние групп.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E42D9" w:rsidRPr="00DE42D9" w:rsidRDefault="00DE42D9" w:rsidP="00D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6.Организация питания в группах.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Сентябрь,2020, январь, май,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7.Организация и проведение утренней гимнастики.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8.Подготовка воспитателя к НОД.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9.Организация наблюдений за живой и неживой природой.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2020 январь, март,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10.Содержание уголков физического развития.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11.Организация двигательного режима в группе.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12.Организация гимнастики после дневного сна.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13.Развитие у детей культурно-гигиенических навыков при умывании.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2020, Май,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14.Система работы с детьми в уголке природы, в музее.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15.Содержание мини музея в группе.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16.Организация совместной и самостоятельной деятельности в утренний период.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17.Организация педагогической работы по формированию навыков самообслуживания.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18.Материалы и оборудование для реализации образовательной области «Социально-коммуникативное развитие».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19.Проведение родительского собрания.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Заведующая. 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20.Создание условий для развития игровой деятельности.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21.Организация режима прогулки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апрель,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Развитие у детей культурно-гигиенических навыков при одевании/раздевании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апрель,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95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Тематический контроль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«Реализация эффективных форм работы по оздоровлению и физическому развитию </w:t>
            </w: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дошкольников».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Ноябрь, 2020</w:t>
            </w:r>
          </w:p>
        </w:tc>
        <w:tc>
          <w:tcPr>
            <w:tcW w:w="23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4504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оспитатель, 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«Познавательное развитие дошкольников в детском саду средствами музейной педагогики».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2021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E42D9" w:rsidRPr="00DE42D9" w:rsidRDefault="00DE42D9" w:rsidP="00D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«Содержание</w:t>
            </w: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воспитательно-образовательной работы по освоению детьми образовательной области «Социально-коммуникативное развитие».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2021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E42D9" w:rsidRPr="00DE42D9" w:rsidRDefault="00DE42D9" w:rsidP="00D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2D9" w:rsidRPr="00DE42D9" w:rsidTr="00DE42D9">
        <w:trPr>
          <w:tblCellSpacing w:w="0" w:type="dxa"/>
        </w:trPr>
        <w:tc>
          <w:tcPr>
            <w:tcW w:w="95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качества результатов освоения воспитанниками ООП 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1.Стартовая педагогическая диагностика для определения уровня развития детей на начало года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2020</w:t>
            </w:r>
          </w:p>
        </w:tc>
        <w:tc>
          <w:tcPr>
            <w:tcW w:w="230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4504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Ст.воспитатель, воспитатели, </w:t>
            </w:r>
            <w:proofErr w:type="spell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муз.руководитель</w:t>
            </w:r>
            <w:proofErr w:type="spell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Итоговая педагогическая диагностика для определения уровня развития детей 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2020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E42D9" w:rsidRPr="00DE42D9" w:rsidRDefault="00DE42D9" w:rsidP="00DE4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2D9" w:rsidRPr="00DE42D9" w:rsidTr="00DE42D9">
        <w:trPr>
          <w:tblCellSpacing w:w="0" w:type="dxa"/>
        </w:trPr>
        <w:tc>
          <w:tcPr>
            <w:tcW w:w="95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оценки качества, не включенные в систему контроля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1.Приемка групп, музыкального зала к новому учебному году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2020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завхоз</w:t>
            </w:r>
          </w:p>
        </w:tc>
      </w:tr>
      <w:tr w:rsidR="00DE42D9" w:rsidRPr="00DE42D9" w:rsidTr="00DE42D9">
        <w:trPr>
          <w:tblCellSpacing w:w="0" w:type="dxa"/>
        </w:trPr>
        <w:tc>
          <w:tcPr>
            <w:tcW w:w="54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«Лучший мини музей группы»</w:t>
            </w:r>
          </w:p>
        </w:tc>
        <w:tc>
          <w:tcPr>
            <w:tcW w:w="18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2021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42D9" w:rsidRPr="00DE42D9" w:rsidRDefault="00DE42D9" w:rsidP="00DE42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 ст</w:t>
            </w:r>
            <w:proofErr w:type="gramStart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E4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оспитатель, психолог, председатель ПК</w:t>
            </w:r>
          </w:p>
        </w:tc>
      </w:tr>
    </w:tbl>
    <w:p w:rsidR="00DE42D9" w:rsidRPr="00DE42D9" w:rsidRDefault="00DE42D9" w:rsidP="00DE42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C5E" w:rsidRDefault="00C40C5E"/>
    <w:sectPr w:rsidR="00C40C5E" w:rsidSect="00C4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2D9"/>
    <w:rsid w:val="00450435"/>
    <w:rsid w:val="00C40C5E"/>
    <w:rsid w:val="00DE4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E42D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DE42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2022-06-08T07:53:00Z</dcterms:created>
  <dcterms:modified xsi:type="dcterms:W3CDTF">2022-06-08T08:08:00Z</dcterms:modified>
</cp:coreProperties>
</file>