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7AE" w:rsidRPr="000337AE" w:rsidRDefault="000337AE" w:rsidP="000337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37AE">
        <w:rPr>
          <w:rFonts w:ascii="Times New Roman" w:eastAsia="Times New Roman" w:hAnsi="Times New Roman" w:cs="Times New Roman"/>
          <w:b/>
          <w:bCs/>
          <w:color w:val="0000CD"/>
          <w:sz w:val="27"/>
          <w:lang w:eastAsia="ru-RU"/>
        </w:rPr>
        <w:t>Как помочь ребенку в осенний период избежать простуды</w:t>
      </w:r>
    </w:p>
    <w:p w:rsidR="000337AE" w:rsidRPr="000337AE" w:rsidRDefault="000337AE" w:rsidP="000337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Вот так неожиданно пришла осень с прохладной погодой и  дождями.</w:t>
      </w:r>
    </w:p>
    <w:p w:rsidR="000337AE" w:rsidRPr="000337AE" w:rsidRDefault="000337AE" w:rsidP="000337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Следовательно,  не за горами и первые простуды у детей всех возрастов.            </w:t>
      </w:r>
    </w:p>
    <w:p w:rsidR="000337AE" w:rsidRPr="000337AE" w:rsidRDefault="000337AE" w:rsidP="000337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37AE">
        <w:rPr>
          <w:rFonts w:ascii="Times New Roman" w:eastAsia="Times New Roman" w:hAnsi="Times New Roman" w:cs="Times New Roman"/>
          <w:i/>
          <w:iCs/>
          <w:color w:val="0000CD"/>
          <w:sz w:val="27"/>
          <w:lang w:eastAsia="ru-RU"/>
        </w:rPr>
        <w:t>    </w:t>
      </w:r>
      <w:r w:rsidRPr="000337AE">
        <w:rPr>
          <w:rFonts w:ascii="Times New Roman" w:eastAsia="Times New Roman" w:hAnsi="Times New Roman" w:cs="Times New Roman"/>
          <w:b/>
          <w:bCs/>
          <w:i/>
          <w:iCs/>
          <w:color w:val="CC0000"/>
          <w:sz w:val="27"/>
          <w:lang w:eastAsia="ru-RU"/>
        </w:rPr>
        <w:t>Что сделать, чтобы ребенок не простудился в осенний период? </w:t>
      </w:r>
    </w:p>
    <w:p w:rsidR="000337AE" w:rsidRPr="000337AE" w:rsidRDefault="000337AE" w:rsidP="000337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37AE">
        <w:rPr>
          <w:rFonts w:ascii="Times New Roman" w:eastAsia="Times New Roman" w:hAnsi="Times New Roman" w:cs="Times New Roman"/>
          <w:b/>
          <w:bCs/>
          <w:i/>
          <w:iCs/>
          <w:color w:val="CC0000"/>
          <w:sz w:val="27"/>
          <w:lang w:eastAsia="ru-RU"/>
        </w:rPr>
        <w:t> Как  не допустить элементарного насморка или вездесущего ОРВИ?</w:t>
      </w:r>
    </w:p>
    <w:p w:rsidR="000337AE" w:rsidRPr="000337AE" w:rsidRDefault="000337AE" w:rsidP="000337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37AE">
        <w:rPr>
          <w:rFonts w:ascii="Times New Roman" w:eastAsia="Times New Roman" w:hAnsi="Times New Roman" w:cs="Times New Roman"/>
          <w:b/>
          <w:bCs/>
          <w:i/>
          <w:iCs/>
          <w:color w:val="CC0000"/>
          <w:sz w:val="27"/>
          <w:lang w:eastAsia="ru-RU"/>
        </w:rPr>
        <w:t>     Как с радостью прожить этот осенний период?</w:t>
      </w:r>
    </w:p>
    <w:p w:rsidR="000337AE" w:rsidRPr="000337AE" w:rsidRDefault="000337AE" w:rsidP="000337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 xml:space="preserve">     Да,  в </w:t>
      </w:r>
      <w:proofErr w:type="gramStart"/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общем</w:t>
      </w:r>
      <w:proofErr w:type="gramEnd"/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 xml:space="preserve"> ничего нового или сверх естественного вам и делать не надо.</w:t>
      </w:r>
    </w:p>
    <w:p w:rsidR="000337AE" w:rsidRPr="000337AE" w:rsidRDefault="000337AE" w:rsidP="000337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Просто сядьте, возьмите листок бумаги и ручку и </w:t>
      </w:r>
      <w:r w:rsidRPr="000337AE">
        <w:rPr>
          <w:rFonts w:ascii="Times New Roman" w:eastAsia="Times New Roman" w:hAnsi="Times New Roman" w:cs="Times New Roman"/>
          <w:b/>
          <w:bCs/>
          <w:color w:val="0000CD"/>
          <w:sz w:val="27"/>
          <w:lang w:eastAsia="ru-RU"/>
        </w:rPr>
        <w:t>составьте план профилактических мероприятий.</w:t>
      </w:r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 </w:t>
      </w:r>
    </w:p>
    <w:p w:rsidR="000337AE" w:rsidRPr="000337AE" w:rsidRDefault="000337AE" w:rsidP="000337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Удивлены? А зря! Только комплекс мероприятий, то есть разнообразные действия в разных областях дают гарантированный результат.</w:t>
      </w:r>
    </w:p>
    <w:p w:rsidR="000337AE" w:rsidRPr="000337AE" w:rsidRDefault="000337AE" w:rsidP="000337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37AE">
        <w:rPr>
          <w:rFonts w:ascii="Times New Roman" w:eastAsia="Times New Roman" w:hAnsi="Times New Roman" w:cs="Times New Roman"/>
          <w:b/>
          <w:bCs/>
          <w:color w:val="0000CD"/>
          <w:sz w:val="27"/>
          <w:lang w:eastAsia="ru-RU"/>
        </w:rPr>
        <w:t>Итак, за дело!</w:t>
      </w:r>
    </w:p>
    <w:p w:rsidR="000337AE" w:rsidRPr="000337AE" w:rsidRDefault="000337AE" w:rsidP="000337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Как составить план профилактических мероприятий для вашего ребенка?</w:t>
      </w:r>
    </w:p>
    <w:p w:rsidR="000337AE" w:rsidRPr="000337AE" w:rsidRDefault="000337AE" w:rsidP="000337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37AE">
        <w:rPr>
          <w:rFonts w:ascii="Times New Roman" w:eastAsia="Times New Roman" w:hAnsi="Times New Roman" w:cs="Times New Roman"/>
          <w:b/>
          <w:bCs/>
          <w:color w:val="0000CD"/>
          <w:sz w:val="27"/>
          <w:lang w:eastAsia="ru-RU"/>
        </w:rPr>
        <w:t>1. </w:t>
      </w:r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Побеседуйте со всеми членами семьи о необходимости проведения профилактических мероприятий дома. </w:t>
      </w:r>
      <w:r w:rsidRPr="000337AE">
        <w:rPr>
          <w:rFonts w:ascii="Times New Roman" w:eastAsia="Times New Roman" w:hAnsi="Times New Roman" w:cs="Times New Roman"/>
          <w:b/>
          <w:bCs/>
          <w:i/>
          <w:iCs/>
          <w:color w:val="0000CD"/>
          <w:sz w:val="27"/>
          <w:lang w:eastAsia="ru-RU"/>
        </w:rPr>
        <w:t>Лучший пример для ребенка — пример родителей!</w:t>
      </w:r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 Да и коллективная деятельность сближает всех членов семьи  и располагает  к систематическим упражнениям в привычке «Быть здоровыми».</w:t>
      </w:r>
    </w:p>
    <w:p w:rsidR="000337AE" w:rsidRPr="000337AE" w:rsidRDefault="000337AE" w:rsidP="000337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37AE">
        <w:rPr>
          <w:rFonts w:ascii="Times New Roman" w:eastAsia="Times New Roman" w:hAnsi="Times New Roman" w:cs="Times New Roman"/>
          <w:b/>
          <w:bCs/>
          <w:color w:val="0000CD"/>
          <w:sz w:val="27"/>
          <w:lang w:eastAsia="ru-RU"/>
        </w:rPr>
        <w:t>2.</w:t>
      </w:r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 </w:t>
      </w:r>
      <w:r w:rsidRPr="000337AE">
        <w:rPr>
          <w:rFonts w:ascii="Times New Roman" w:eastAsia="Times New Roman" w:hAnsi="Times New Roman" w:cs="Times New Roman"/>
          <w:b/>
          <w:bCs/>
          <w:color w:val="0000CD"/>
          <w:sz w:val="27"/>
          <w:lang w:eastAsia="ru-RU"/>
        </w:rPr>
        <w:t>Подумайте, в какую интересную игру можно поиграть всей семьей с целью «быть здоровыми».</w:t>
      </w:r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 Почему это надо сделать? Когда ребенку неинтересно, он будет или саботировать или выполнять с неохотой «полезные» процедуры. Радость и польза от «здоровых привычек» у ребенка появляется только в том случае, когда это приятно, интересно, занимательно. Так что играть,  или «секретничать»,  или путешествовать в страну Здоровья надо.</w:t>
      </w:r>
    </w:p>
    <w:p w:rsidR="000337AE" w:rsidRPr="000337AE" w:rsidRDefault="000337AE" w:rsidP="000337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37AE">
        <w:rPr>
          <w:rFonts w:ascii="Times New Roman" w:eastAsia="Times New Roman" w:hAnsi="Times New Roman" w:cs="Times New Roman"/>
          <w:b/>
          <w:bCs/>
          <w:color w:val="0000CD"/>
          <w:sz w:val="27"/>
          <w:lang w:eastAsia="ru-RU"/>
        </w:rPr>
        <w:t>3.</w:t>
      </w:r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 От чего чаще всего появляется простуда у ребенка? Правильно — от воды: или ребенок ноги простудил, или долго находился в дождливую сырую погоду на улице. Что делать? От чего заболели, тем и лечиться надо.  </w:t>
      </w:r>
      <w:r w:rsidRPr="000337AE">
        <w:rPr>
          <w:rFonts w:ascii="Times New Roman" w:eastAsia="Times New Roman" w:hAnsi="Times New Roman" w:cs="Times New Roman"/>
          <w:b/>
          <w:bCs/>
          <w:color w:val="0000CD"/>
          <w:sz w:val="27"/>
          <w:lang w:eastAsia="ru-RU"/>
        </w:rPr>
        <w:t>Прогулки в любую погоду!!!</w:t>
      </w:r>
    </w:p>
    <w:p w:rsidR="000337AE" w:rsidRPr="000337AE" w:rsidRDefault="000337AE" w:rsidP="000337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 xml:space="preserve">     Пусть не </w:t>
      </w:r>
      <w:proofErr w:type="gramStart"/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продолжительные</w:t>
      </w:r>
      <w:proofErr w:type="gramEnd"/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 xml:space="preserve"> по времени, но обязательные и систематические. Учтите,  пожалуйста, что прогулки вместе с ребенком по магазинам способствуют обратному эффекту, то есть приобретению воздушных инфекций.  </w:t>
      </w:r>
      <w:r w:rsidRPr="000337AE">
        <w:rPr>
          <w:rFonts w:ascii="Times New Roman" w:eastAsia="Times New Roman" w:hAnsi="Times New Roman" w:cs="Times New Roman"/>
          <w:b/>
          <w:bCs/>
          <w:color w:val="0000CD"/>
          <w:sz w:val="27"/>
          <w:lang w:eastAsia="ru-RU"/>
        </w:rPr>
        <w:t>Прогулки – это нахождение ребенка на улице, пешие прогулки по парку или скверу</w:t>
      </w:r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 </w:t>
      </w:r>
      <w:r w:rsidRPr="000337AE">
        <w:rPr>
          <w:rFonts w:ascii="Times New Roman" w:eastAsia="Times New Roman" w:hAnsi="Times New Roman" w:cs="Times New Roman"/>
          <w:i/>
          <w:iCs/>
          <w:color w:val="0000CD"/>
          <w:sz w:val="27"/>
          <w:lang w:eastAsia="ru-RU"/>
        </w:rPr>
        <w:t>(«конные» — на велосипеде, на роликах, зимой — на лыжах).</w:t>
      </w:r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 xml:space="preserve"> Полюбовавшись красотой осенней природы, вы способствуете </w:t>
      </w:r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lastRenderedPageBreak/>
        <w:t>развитию движений ребенка и хорошему обмену веществ, а также  успешной адаптации  к сырому и влажному климату.</w:t>
      </w:r>
    </w:p>
    <w:p w:rsidR="000337AE" w:rsidRPr="000337AE" w:rsidRDefault="000337AE" w:rsidP="000337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37AE">
        <w:rPr>
          <w:rFonts w:ascii="Times New Roman" w:eastAsia="Times New Roman" w:hAnsi="Times New Roman" w:cs="Times New Roman"/>
          <w:b/>
          <w:bCs/>
          <w:i/>
          <w:iCs/>
          <w:color w:val="0000CD"/>
          <w:sz w:val="27"/>
          <w:lang w:eastAsia="ru-RU"/>
        </w:rPr>
        <w:t>    Водные процедуры. </w:t>
      </w:r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 xml:space="preserve">Перечислять и рассказывать о пользе водных процедур можно долго. Все водные процедуры прекрасно закаливают и повышают иммунитет ребенка. Для растущего организма водные процедуры  является практически незаменимыми. Они закаливают организм ребенка,  развивают мышцы, способствуют росту и нормализуют состояние </w:t>
      </w:r>
      <w:proofErr w:type="spellStart"/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вегето-сосудистой</w:t>
      </w:r>
      <w:proofErr w:type="spellEnd"/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 xml:space="preserve"> системы ребенка. </w:t>
      </w:r>
      <w:r w:rsidRPr="000337AE">
        <w:rPr>
          <w:rFonts w:ascii="Times New Roman" w:eastAsia="Times New Roman" w:hAnsi="Times New Roman" w:cs="Times New Roman"/>
          <w:i/>
          <w:iCs/>
          <w:color w:val="0000CD"/>
          <w:sz w:val="27"/>
          <w:lang w:eastAsia="ru-RU"/>
        </w:rPr>
        <w:t>К водным процедурам  относятся умывание, полоскание горла, обливание конечностей и всего тела, купание в ванне, плавание в бассейне, посещение бани и сауны, поездки и отдых на море. </w:t>
      </w:r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И запомните, пожалуйста, все водные процедуры   являются универсальным средством расслабления всех мышц и успокоения нервов.</w:t>
      </w:r>
    </w:p>
    <w:p w:rsidR="000337AE" w:rsidRPr="000337AE" w:rsidRDefault="000337AE" w:rsidP="000337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37AE">
        <w:rPr>
          <w:rFonts w:ascii="Times New Roman" w:eastAsia="Times New Roman" w:hAnsi="Times New Roman" w:cs="Times New Roman"/>
          <w:b/>
          <w:bCs/>
          <w:color w:val="0000CD"/>
          <w:sz w:val="27"/>
          <w:lang w:eastAsia="ru-RU"/>
        </w:rPr>
        <w:t>4.</w:t>
      </w:r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 </w:t>
      </w:r>
      <w:r w:rsidRPr="000337AE">
        <w:rPr>
          <w:rFonts w:ascii="Times New Roman" w:eastAsia="Times New Roman" w:hAnsi="Times New Roman" w:cs="Times New Roman"/>
          <w:b/>
          <w:bCs/>
          <w:i/>
          <w:iCs/>
          <w:color w:val="0000CD"/>
          <w:sz w:val="27"/>
          <w:lang w:eastAsia="ru-RU"/>
        </w:rPr>
        <w:t>Осенняя витаминизация детей</w:t>
      </w:r>
      <w:r w:rsidRPr="000337AE">
        <w:rPr>
          <w:rFonts w:ascii="Times New Roman" w:eastAsia="Times New Roman" w:hAnsi="Times New Roman" w:cs="Times New Roman"/>
          <w:b/>
          <w:bCs/>
          <w:color w:val="0000CD"/>
          <w:sz w:val="27"/>
          <w:lang w:eastAsia="ru-RU"/>
        </w:rPr>
        <w:t>. </w:t>
      </w:r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Звучит о-о-</w:t>
      </w:r>
      <w:proofErr w:type="gramStart"/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о-</w:t>
      </w:r>
      <w:proofErr w:type="gramEnd"/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 xml:space="preserve"> как! А выбора всего два.</w:t>
      </w:r>
    </w:p>
    <w:p w:rsidR="000337AE" w:rsidRPr="000337AE" w:rsidRDefault="000337AE" w:rsidP="000337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37AE">
        <w:rPr>
          <w:rFonts w:ascii="Times New Roman" w:eastAsia="Times New Roman" w:hAnsi="Times New Roman" w:cs="Times New Roman"/>
          <w:b/>
          <w:bCs/>
          <w:i/>
          <w:iCs/>
          <w:color w:val="0000CD"/>
          <w:sz w:val="27"/>
          <w:lang w:eastAsia="ru-RU"/>
        </w:rPr>
        <w:t> </w:t>
      </w:r>
      <w:r w:rsidRPr="000337AE">
        <w:rPr>
          <w:rFonts w:ascii="Times New Roman" w:eastAsia="Times New Roman" w:hAnsi="Times New Roman" w:cs="Times New Roman"/>
          <w:b/>
          <w:bCs/>
          <w:i/>
          <w:iCs/>
          <w:color w:val="B22222"/>
          <w:sz w:val="27"/>
          <w:lang w:eastAsia="ru-RU"/>
        </w:rPr>
        <w:t>Первый </w:t>
      </w:r>
      <w:r w:rsidRPr="000337AE">
        <w:rPr>
          <w:rFonts w:ascii="Times New Roman" w:eastAsia="Times New Roman" w:hAnsi="Times New Roman" w:cs="Times New Roman"/>
          <w:b/>
          <w:bCs/>
          <w:i/>
          <w:iCs/>
          <w:color w:val="0000CD"/>
          <w:sz w:val="27"/>
          <w:lang w:eastAsia="ru-RU"/>
        </w:rPr>
        <w:t>-</w:t>
      </w:r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 пойти в аптеку, купить и пропить курс детских витаминов. В выборе такого комплекса индивидуально для вашего ребенка вам поможет лечащий врач.</w:t>
      </w:r>
    </w:p>
    <w:p w:rsidR="000337AE" w:rsidRPr="000337AE" w:rsidRDefault="000337AE" w:rsidP="000337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37AE">
        <w:rPr>
          <w:rFonts w:ascii="Times New Roman" w:eastAsia="Times New Roman" w:hAnsi="Times New Roman" w:cs="Times New Roman"/>
          <w:b/>
          <w:bCs/>
          <w:i/>
          <w:iCs/>
          <w:color w:val="B22222"/>
          <w:sz w:val="27"/>
          <w:lang w:eastAsia="ru-RU"/>
        </w:rPr>
        <w:t>Второй </w:t>
      </w:r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 xml:space="preserve">– использовать пожелания ребенка скушать что-то «вкусненькое и </w:t>
      </w:r>
      <w:proofErr w:type="spellStart"/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полезненькое</w:t>
      </w:r>
      <w:proofErr w:type="spellEnd"/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». Да при этом еще добрую привычку воспитать у ребенка. Как этого достичь? Вам примерный рацион «вкусных и полезных привычек»: Начинайте прямо сейчас ежедневно по утрам и вечерам пить чай с лимоном и съедать его с сахаром вместе с цедрой. Я же говорила вам, что пример родителей – заразителен. Ну, </w:t>
      </w:r>
      <w:r w:rsidRPr="000337AE">
        <w:rPr>
          <w:rFonts w:ascii="Times New Roman" w:eastAsia="Times New Roman" w:hAnsi="Times New Roman" w:cs="Times New Roman"/>
          <w:b/>
          <w:bCs/>
          <w:color w:val="0000CD"/>
          <w:sz w:val="27"/>
          <w:lang w:eastAsia="ru-RU"/>
        </w:rPr>
        <w:t>заразите вашего ребенка добрыми и здоровыми привычками, пока это не сделала вирусная инфекция!</w:t>
      </w:r>
    </w:p>
    <w:p w:rsidR="000337AE" w:rsidRPr="000337AE" w:rsidRDefault="000337AE" w:rsidP="000337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37AE">
        <w:rPr>
          <w:rFonts w:ascii="Times New Roman" w:eastAsia="Times New Roman" w:hAnsi="Times New Roman" w:cs="Times New Roman"/>
          <w:b/>
          <w:bCs/>
          <w:i/>
          <w:iCs/>
          <w:color w:val="B22222"/>
          <w:sz w:val="27"/>
          <w:lang w:eastAsia="ru-RU"/>
        </w:rPr>
        <w:t>Приучите ребенка к чесноку.</w:t>
      </w:r>
      <w:r w:rsidRPr="000337AE">
        <w:rPr>
          <w:rFonts w:ascii="Times New Roman" w:eastAsia="Times New Roman" w:hAnsi="Times New Roman" w:cs="Times New Roman"/>
          <w:b/>
          <w:bCs/>
          <w:i/>
          <w:iCs/>
          <w:color w:val="0000CD"/>
          <w:sz w:val="27"/>
          <w:lang w:eastAsia="ru-RU"/>
        </w:rPr>
        <w:t> </w:t>
      </w:r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 xml:space="preserve">Чеснок  не  обязательно есть в чистом виде. Свежий чеснок можно просто мелко нарезать и посыпать его в тарелку с супом. Детям нравится носить на шее «здоровые амулеты». Вот и положите в пластмассовый кокон </w:t>
      </w:r>
      <w:proofErr w:type="gramStart"/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от</w:t>
      </w:r>
      <w:proofErr w:type="gramEnd"/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 xml:space="preserve"> </w:t>
      </w:r>
      <w:proofErr w:type="gramStart"/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киндер</w:t>
      </w:r>
      <w:proofErr w:type="gramEnd"/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 xml:space="preserve"> сюрприза дольку свежего чеснока и меняйте каждое утро, а дома у кровати или на столе  ребенка  поставить раздавленный чеснок в блюдце. Купите в аптеке богатый витаминами (особенно витамином С) </w:t>
      </w:r>
      <w:r w:rsidRPr="000337AE">
        <w:rPr>
          <w:rFonts w:ascii="Times New Roman" w:eastAsia="Times New Roman" w:hAnsi="Times New Roman" w:cs="Times New Roman"/>
          <w:b/>
          <w:bCs/>
          <w:color w:val="0000CD"/>
          <w:sz w:val="27"/>
          <w:lang w:eastAsia="ru-RU"/>
        </w:rPr>
        <w:t>сироп шиповника.</w:t>
      </w:r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 Добавляйте его в чай или давайте ребенку как самостоятельный напиток, разводя в теплой воде. Вы практически обеспечите своему ребенку не только хороший иммунитет, но еще и бодрость,  и работоспособность в детском саду. Почему? Потому что  сироп шиповника способствует повышению активности и дает хороший заряд бодрости и энергии.</w:t>
      </w:r>
    </w:p>
    <w:p w:rsidR="000337AE" w:rsidRPr="000337AE" w:rsidRDefault="000337AE" w:rsidP="000337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37AE">
        <w:rPr>
          <w:rFonts w:ascii="Times New Roman" w:eastAsia="Times New Roman" w:hAnsi="Times New Roman" w:cs="Times New Roman"/>
          <w:b/>
          <w:bCs/>
          <w:color w:val="0000CD"/>
          <w:sz w:val="27"/>
          <w:lang w:eastAsia="ru-RU"/>
        </w:rPr>
        <w:t>5.</w:t>
      </w:r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 </w:t>
      </w:r>
      <w:r w:rsidRPr="000337AE">
        <w:rPr>
          <w:rFonts w:ascii="Times New Roman" w:eastAsia="Times New Roman" w:hAnsi="Times New Roman" w:cs="Times New Roman"/>
          <w:b/>
          <w:bCs/>
          <w:i/>
          <w:iCs/>
          <w:color w:val="0000CD"/>
          <w:sz w:val="27"/>
          <w:lang w:eastAsia="ru-RU"/>
        </w:rPr>
        <w:t>Беседуйте с ребенком о правилах сохранения здоровья: </w:t>
      </w:r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В детском саду, на улице, в общественных местах надо закрывать нос и рот, когда находишься  рядом с людьми, которые чихают и кашляют. Перед едой мыть руки и высмаркивать нос. Пользоваться только своими личными вещами (носовой платок, вилка, ложка). Потому что через чужие вещи инфекция может попасть в организм ребенка.</w:t>
      </w:r>
    </w:p>
    <w:p w:rsidR="000337AE" w:rsidRPr="000337AE" w:rsidRDefault="000337AE" w:rsidP="000337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lastRenderedPageBreak/>
        <w:t> </w:t>
      </w:r>
      <w:r w:rsidRPr="000337AE">
        <w:rPr>
          <w:rFonts w:ascii="Times New Roman" w:eastAsia="Times New Roman" w:hAnsi="Times New Roman" w:cs="Times New Roman"/>
          <w:b/>
          <w:bCs/>
          <w:color w:val="0000CD"/>
          <w:sz w:val="27"/>
          <w:lang w:eastAsia="ru-RU"/>
        </w:rPr>
        <w:t>6.</w:t>
      </w:r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 </w:t>
      </w:r>
      <w:r w:rsidRPr="000337AE">
        <w:rPr>
          <w:rFonts w:ascii="Times New Roman" w:eastAsia="Times New Roman" w:hAnsi="Times New Roman" w:cs="Times New Roman"/>
          <w:b/>
          <w:bCs/>
          <w:i/>
          <w:iCs/>
          <w:color w:val="0000CD"/>
          <w:sz w:val="27"/>
          <w:lang w:eastAsia="ru-RU"/>
        </w:rPr>
        <w:t>Продумайте гардероб ребенка.</w:t>
      </w:r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 Знаете ли вы, что одной из возможных причин простуды в осенний период является несоответствие одежды ребенка погоде на улице. Почему-то одни родители перегревают своего ребенка, другие – одевают легкомысленно легко.   Чтобы ваш ребенок избежал простуды, исключите возможные причины. Одевайте своего ребенка по сезону, не теплее и не легче необходимого.</w:t>
      </w:r>
    </w:p>
    <w:p w:rsidR="000337AE" w:rsidRPr="000337AE" w:rsidRDefault="000337AE" w:rsidP="000337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   </w:t>
      </w:r>
      <w:r w:rsidRPr="000337AE">
        <w:rPr>
          <w:rFonts w:ascii="Times New Roman" w:eastAsia="Times New Roman" w:hAnsi="Times New Roman" w:cs="Times New Roman"/>
          <w:b/>
          <w:bCs/>
          <w:color w:val="0000CD"/>
          <w:sz w:val="27"/>
          <w:lang w:eastAsia="ru-RU"/>
        </w:rPr>
        <w:t>Основные требования к одежде ребенка:</w:t>
      </w:r>
    </w:p>
    <w:p w:rsidR="000337AE" w:rsidRPr="000337AE" w:rsidRDefault="000337AE" w:rsidP="000337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Хорошая обувь в соответствии с погодой — это залог здоровья вашего ребенка. Ноги  должны быть сухие и теплые.</w:t>
      </w:r>
    </w:p>
    <w:p w:rsidR="000337AE" w:rsidRPr="000337AE" w:rsidRDefault="000337AE" w:rsidP="000337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37AE">
        <w:rPr>
          <w:rFonts w:ascii="Times New Roman" w:eastAsia="Times New Roman" w:hAnsi="Times New Roman" w:cs="Times New Roman"/>
          <w:color w:val="0000CD"/>
          <w:sz w:val="27"/>
          <w:szCs w:val="27"/>
          <w:lang w:eastAsia="ru-RU"/>
        </w:rPr>
        <w:t>Головной убор или капюшон на куртке. Голову всегда держим в тепле. Трудно? Нет!</w:t>
      </w:r>
    </w:p>
    <w:p w:rsidR="000337AE" w:rsidRPr="000337AE" w:rsidRDefault="000337AE" w:rsidP="000337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37A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0337AE" w:rsidRPr="000337AE" w:rsidRDefault="000337AE" w:rsidP="000337AE">
      <w:pPr>
        <w:shd w:val="clear" w:color="auto" w:fill="FFFFFF"/>
        <w:spacing w:before="450" w:after="225" w:line="240" w:lineRule="auto"/>
        <w:jc w:val="center"/>
        <w:outlineLvl w:val="2"/>
        <w:rPr>
          <w:rFonts w:ascii="Arial" w:eastAsia="Times New Roman" w:hAnsi="Arial" w:cs="Arial"/>
          <w:color w:val="82BE29"/>
          <w:sz w:val="33"/>
          <w:szCs w:val="33"/>
          <w:lang w:eastAsia="ru-RU"/>
        </w:rPr>
      </w:pPr>
      <w:r w:rsidRPr="000337AE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НАЦИОНАЛЬНЫЙ КАЛЕНДАРЬ ПРОФИЛАКТИЧЕСКИХ ПРИВИВОК</w:t>
      </w:r>
    </w:p>
    <w:tbl>
      <w:tblPr>
        <w:tblW w:w="10320" w:type="dxa"/>
        <w:tblCellSpacing w:w="0" w:type="dxa"/>
        <w:tblInd w:w="-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51"/>
        <w:gridCol w:w="2088"/>
        <w:gridCol w:w="5781"/>
      </w:tblGrid>
      <w:tr w:rsidR="000337AE" w:rsidRPr="000337AE" w:rsidTr="000337AE">
        <w:trPr>
          <w:tblCellSpacing w:w="0" w:type="dxa"/>
        </w:trPr>
        <w:tc>
          <w:tcPr>
            <w:tcW w:w="2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Категории и возраст граждан, подлежащих профилактическим прививкам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прививки</w:t>
            </w:r>
          </w:p>
        </w:tc>
        <w:tc>
          <w:tcPr>
            <w:tcW w:w="5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Порядок проведения профилактических прививок</w:t>
            </w:r>
          </w:p>
        </w:tc>
      </w:tr>
      <w:tr w:rsidR="000337AE" w:rsidRPr="000337AE" w:rsidTr="000337AE">
        <w:trPr>
          <w:tblCellSpacing w:w="0" w:type="dxa"/>
        </w:trPr>
        <w:tc>
          <w:tcPr>
            <w:tcW w:w="2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Новорожденные </w:t>
            </w:r>
            <w:proofErr w:type="gramStart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первые</w:t>
            </w:r>
            <w:proofErr w:type="gramEnd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24 часа жизни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Первая вакцинация против вирусного гепатита</w:t>
            </w:r>
            <w:proofErr w:type="gramStart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5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Проводится в соответствии с инструкциями по применению вакцин новорожденным, в том числе из групп риска: родившиеся      от матерей носителей </w:t>
            </w:r>
            <w:proofErr w:type="spellStart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HBsAg</w:t>
            </w:r>
            <w:proofErr w:type="spellEnd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; больных вирусным гепатитом</w:t>
            </w:r>
            <w:proofErr w:type="gramStart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или перенесших вирусный гепатит  В </w:t>
            </w:r>
            <w:proofErr w:type="spellStart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третьем триместре беременности; не имеющих результатов обследования на маркеры гепатита В; наркозависимых, в семьях, в которых есть носитель </w:t>
            </w:r>
            <w:proofErr w:type="spellStart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HBsAg</w:t>
            </w:r>
            <w:proofErr w:type="spellEnd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или больной острым вирусным гепатитом</w:t>
            </w:r>
            <w:proofErr w:type="gramStart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хроническими вирусными гепатитами (далее - группы риска)</w:t>
            </w:r>
          </w:p>
        </w:tc>
      </w:tr>
      <w:tr w:rsidR="000337AE" w:rsidRPr="000337AE" w:rsidTr="000337AE">
        <w:trPr>
          <w:tblCellSpacing w:w="0" w:type="dxa"/>
        </w:trPr>
        <w:tc>
          <w:tcPr>
            <w:tcW w:w="2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Новорожденные на 3 - 7 день жизни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Вакцинация против туберкулеза</w:t>
            </w:r>
          </w:p>
        </w:tc>
        <w:tc>
          <w:tcPr>
            <w:tcW w:w="5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Проводится новорожденным вакцинами для профилактики туберкулеза (для щадящей первичной иммунизации) в соответствии с инструкциями по их применению. В субъектах Российской Федерации с показателями заболеваемости, превышающими 80 на 100 тыс. населения, а также при наличии в окружении новорожденного больных туберкулезом - вакциной для профилактики туберкулеза</w:t>
            </w:r>
          </w:p>
        </w:tc>
      </w:tr>
      <w:tr w:rsidR="000337AE" w:rsidRPr="000337AE" w:rsidTr="000337AE">
        <w:trPr>
          <w:tblCellSpacing w:w="0" w:type="dxa"/>
        </w:trPr>
        <w:tc>
          <w:tcPr>
            <w:tcW w:w="2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Дети в 1 месяц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Вторая вакцинация против вирусного гепатита</w:t>
            </w:r>
            <w:proofErr w:type="gramStart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5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Проводится в соответствии с инструкциями по применению вакцин детям данной возрастной группы, в том числе из групп риска</w:t>
            </w:r>
          </w:p>
        </w:tc>
      </w:tr>
      <w:tr w:rsidR="000337AE" w:rsidRPr="000337AE" w:rsidTr="000337AE">
        <w:trPr>
          <w:tblCellSpacing w:w="0" w:type="dxa"/>
        </w:trPr>
        <w:tc>
          <w:tcPr>
            <w:tcW w:w="2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Дети в 2 месяца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Третья вакцинация против вирусного гепатита</w:t>
            </w:r>
            <w:proofErr w:type="gramStart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5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Проводится в соответствии с инструкциями по применению вакцин детям из групп риска</w:t>
            </w:r>
          </w:p>
        </w:tc>
      </w:tr>
      <w:tr w:rsidR="000337AE" w:rsidRPr="000337AE" w:rsidTr="000337AE">
        <w:trPr>
          <w:tblCellSpacing w:w="0" w:type="dxa"/>
        </w:trPr>
        <w:tc>
          <w:tcPr>
            <w:tcW w:w="24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Дети в 3 месяца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Первая вакцинация против дифтерии, коклюша, столбняка</w:t>
            </w:r>
          </w:p>
        </w:tc>
        <w:tc>
          <w:tcPr>
            <w:tcW w:w="5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Проводится в соответствии с инструкциями по применению </w:t>
            </w:r>
            <w:proofErr w:type="spellStart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вакциндетям</w:t>
            </w:r>
            <w:proofErr w:type="spellEnd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данной возрастной группы</w:t>
            </w:r>
          </w:p>
        </w:tc>
      </w:tr>
      <w:tr w:rsidR="000337AE" w:rsidRPr="000337AE" w:rsidTr="000337A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7AE" w:rsidRPr="000337AE" w:rsidRDefault="000337AE" w:rsidP="000337A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Первая вакцинация против </w:t>
            </w:r>
            <w:proofErr w:type="spellStart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гемофильной</w:t>
            </w:r>
            <w:proofErr w:type="spellEnd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инфекции</w:t>
            </w:r>
          </w:p>
        </w:tc>
        <w:tc>
          <w:tcPr>
            <w:tcW w:w="5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Проводится в соответствии с инструкциями по применению вакцин детям, относящимся к группам риска:</w:t>
            </w:r>
          </w:p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иммунодефицитными</w:t>
            </w:r>
            <w:proofErr w:type="spellEnd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состояниями или анатомическими дефектами, приводящими к резко повышенной опасности заболевания Hib-инфекцией;</w:t>
            </w:r>
          </w:p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онкогематологическими</w:t>
            </w:r>
            <w:proofErr w:type="spellEnd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заболеваниями и/или длительно </w:t>
            </w:r>
            <w:proofErr w:type="gramStart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получающие</w:t>
            </w:r>
            <w:proofErr w:type="gramEnd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иммуносупрессивную</w:t>
            </w:r>
            <w:proofErr w:type="spellEnd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терапию;</w:t>
            </w:r>
          </w:p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proofErr w:type="gramStart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ВИЧ-инфицированным</w:t>
            </w:r>
            <w:proofErr w:type="gramEnd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или рожденным от ВИЧ-инфицированных матерей;</w:t>
            </w:r>
          </w:p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proofErr w:type="gramStart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находящимся</w:t>
            </w:r>
            <w:proofErr w:type="gramEnd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закрытых детских дошкольных учреждениях (дома ребенка, детские дома, специализированные интернаты (для детей с психоневрологическими заболеваниями и др.), противотуберкулезные санитарно-оздоровительные учреждения).</w:t>
            </w:r>
          </w:p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Примечание.</w:t>
            </w:r>
          </w:p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Курс вакцинации против </w:t>
            </w:r>
            <w:proofErr w:type="spellStart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гемофильной</w:t>
            </w:r>
            <w:proofErr w:type="spellEnd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инфекции 'для детей в возрасте от 3 </w:t>
            </w:r>
            <w:proofErr w:type="gramStart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 б</w:t>
            </w:r>
            <w:proofErr w:type="gramEnd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месяцев состоит из 3 инъекций по 0,5 мл с интервалом 1-1,5 месяца.</w:t>
            </w:r>
          </w:p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Для детей, не получивших первую вакцинацию в 3 месяца, иммунизация проводится по следующей схеме:</w:t>
            </w:r>
          </w:p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для детей в возрасте от 6 до 12 месяцев из 2 инъекций по 0,5 мл с интервалом в 1 - 1,5 месяца</w:t>
            </w:r>
          </w:p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для детей от 1 года до 5 лет однократная инъекция 0,5 мл</w:t>
            </w:r>
          </w:p>
        </w:tc>
      </w:tr>
      <w:tr w:rsidR="000337AE" w:rsidRPr="000337AE" w:rsidTr="000337A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7AE" w:rsidRPr="000337AE" w:rsidRDefault="000337AE" w:rsidP="000337A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Первая вакцинация против полиомиелита</w:t>
            </w:r>
          </w:p>
        </w:tc>
        <w:tc>
          <w:tcPr>
            <w:tcW w:w="5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Проводится вакцинами для профилактики полиомиелита (инактивированными) в соответствии с инструкциями по их применению</w:t>
            </w:r>
          </w:p>
        </w:tc>
      </w:tr>
      <w:tr w:rsidR="000337AE" w:rsidRPr="000337AE" w:rsidTr="000337AE">
        <w:trPr>
          <w:tblCellSpacing w:w="0" w:type="dxa"/>
        </w:trPr>
        <w:tc>
          <w:tcPr>
            <w:tcW w:w="24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Дети в 4,5 месяцев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Вторая вакцинация против дифтерии, коклюша, столбняка</w:t>
            </w:r>
          </w:p>
        </w:tc>
        <w:tc>
          <w:tcPr>
            <w:tcW w:w="5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Проводится в соответствии с инструкциями по применению вакцин детям данной возрастной группы, получившим первую вакцинацию в 3 месяца</w:t>
            </w:r>
          </w:p>
        </w:tc>
      </w:tr>
      <w:tr w:rsidR="000337AE" w:rsidRPr="000337AE" w:rsidTr="000337A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7AE" w:rsidRPr="000337AE" w:rsidRDefault="000337AE" w:rsidP="000337A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Вторая вакцинация против </w:t>
            </w:r>
            <w:proofErr w:type="spellStart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гемофильной</w:t>
            </w:r>
            <w:proofErr w:type="spellEnd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инфекции</w:t>
            </w:r>
          </w:p>
        </w:tc>
        <w:tc>
          <w:tcPr>
            <w:tcW w:w="5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Проводится в соответствии с инструкциями по применению вакцин детям данной возрастной группы, получившим первую вакцинацию в 3 месяца</w:t>
            </w:r>
          </w:p>
        </w:tc>
      </w:tr>
      <w:tr w:rsidR="000337AE" w:rsidRPr="000337AE" w:rsidTr="000337A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7AE" w:rsidRPr="000337AE" w:rsidRDefault="000337AE" w:rsidP="000337A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Вторая вакцинация против полиомиелита</w:t>
            </w:r>
          </w:p>
        </w:tc>
        <w:tc>
          <w:tcPr>
            <w:tcW w:w="5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Проводится вакцинами для профилактики полиомиелита (инактивированными) в соответствии с инструкциями по их применению</w:t>
            </w:r>
          </w:p>
        </w:tc>
      </w:tr>
      <w:tr w:rsidR="000337AE" w:rsidRPr="000337AE" w:rsidTr="000337AE">
        <w:trPr>
          <w:tblCellSpacing w:w="0" w:type="dxa"/>
        </w:trPr>
        <w:tc>
          <w:tcPr>
            <w:tcW w:w="24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Дети в 6 месяцев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Третья вакцинация против дифтерии, коклюша, столбняка</w:t>
            </w:r>
          </w:p>
        </w:tc>
        <w:tc>
          <w:tcPr>
            <w:tcW w:w="5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Проводится в соответствии с инструкциями по применению вакцин детям данной возрастной группы, получившим первую и вторую вакцинацию в 3 и 4,5 месяца соответственно</w:t>
            </w:r>
          </w:p>
        </w:tc>
      </w:tr>
      <w:tr w:rsidR="000337AE" w:rsidRPr="000337AE" w:rsidTr="000337A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7AE" w:rsidRPr="000337AE" w:rsidRDefault="000337AE" w:rsidP="000337A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Третья вакцинация против вирусного гепатита</w:t>
            </w:r>
            <w:proofErr w:type="gramStart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5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Проводится в соответствии с инструкциями по применению вакцин детям данной возрастной группы, не относящимся к группам риска, получившим первую и вторую вакцинацию в 0 и 1 месяц соответственно</w:t>
            </w:r>
          </w:p>
        </w:tc>
      </w:tr>
      <w:tr w:rsidR="000337AE" w:rsidRPr="000337AE" w:rsidTr="000337A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7AE" w:rsidRPr="000337AE" w:rsidRDefault="000337AE" w:rsidP="000337A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Третья вакцинация против </w:t>
            </w:r>
            <w:proofErr w:type="spellStart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гемофильной</w:t>
            </w:r>
            <w:proofErr w:type="spellEnd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инфекции</w:t>
            </w:r>
          </w:p>
        </w:tc>
        <w:tc>
          <w:tcPr>
            <w:tcW w:w="5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Проводится в соответствии с инструкциями по применению </w:t>
            </w:r>
            <w:proofErr w:type="spellStart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вакциндетям</w:t>
            </w:r>
            <w:proofErr w:type="spellEnd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получившим</w:t>
            </w:r>
            <w:proofErr w:type="gramEnd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первую и вторую вакцинацию в 3 и 4,5 месяца соответственно</w:t>
            </w:r>
          </w:p>
        </w:tc>
      </w:tr>
      <w:tr w:rsidR="000337AE" w:rsidRPr="000337AE" w:rsidTr="000337A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7AE" w:rsidRPr="000337AE" w:rsidRDefault="000337AE" w:rsidP="000337A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Третья вакцинация против полиомиелита</w:t>
            </w:r>
          </w:p>
        </w:tc>
        <w:tc>
          <w:tcPr>
            <w:tcW w:w="5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Проводится детям данной возрастной группы вакцинами для профилактики полиомиелита (живыми) в соответствии с инструкциями по их применению.</w:t>
            </w:r>
          </w:p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Дети, находящиеся в закрытых детских дошкольных учреждениях (дома ребенка, детские дома, специализированные интернаты (для детей с психоневрологическими заболеваниями и др.), противотуберкулезные санитарно-оздоровительные учреждения), по показаниям вакцинируются трехкратно вакцинами для профилактики полиомиелита (инактивированными)</w:t>
            </w:r>
          </w:p>
        </w:tc>
      </w:tr>
      <w:tr w:rsidR="000337AE" w:rsidRPr="000337AE" w:rsidTr="000337AE">
        <w:trPr>
          <w:tblCellSpacing w:w="0" w:type="dxa"/>
        </w:trPr>
        <w:tc>
          <w:tcPr>
            <w:tcW w:w="24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Дети в 12 месяцев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Вакцинация против кори, краснухи, эпидемическо</w:t>
            </w: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го паротита</w:t>
            </w:r>
          </w:p>
        </w:tc>
        <w:tc>
          <w:tcPr>
            <w:tcW w:w="5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Проводится в соответствии с инструкциями по применению вакцин детям данной возрастной группы</w:t>
            </w:r>
          </w:p>
        </w:tc>
      </w:tr>
      <w:tr w:rsidR="000337AE" w:rsidRPr="000337AE" w:rsidTr="000337A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7AE" w:rsidRPr="000337AE" w:rsidRDefault="000337AE" w:rsidP="000337A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Четвертая вакцинация против вирусного гепатита</w:t>
            </w:r>
            <w:proofErr w:type="gramStart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5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Проводится в соответствии с инструкциями по применению вакцин детям из групп риска</w:t>
            </w:r>
          </w:p>
        </w:tc>
      </w:tr>
      <w:tr w:rsidR="000337AE" w:rsidRPr="000337AE" w:rsidTr="000337AE">
        <w:trPr>
          <w:tblCellSpacing w:w="0" w:type="dxa"/>
        </w:trPr>
        <w:tc>
          <w:tcPr>
            <w:tcW w:w="24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Дети в 18 месяцев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Первая ревакцинация против дифтерии, коклюша, столбняка</w:t>
            </w:r>
          </w:p>
        </w:tc>
        <w:tc>
          <w:tcPr>
            <w:tcW w:w="5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Проводится в соответствии с инструкциями по применению </w:t>
            </w:r>
            <w:proofErr w:type="spellStart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вакциндетям</w:t>
            </w:r>
            <w:proofErr w:type="spellEnd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данной возрастной группы</w:t>
            </w:r>
          </w:p>
        </w:tc>
      </w:tr>
      <w:tr w:rsidR="000337AE" w:rsidRPr="000337AE" w:rsidTr="000337A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7AE" w:rsidRPr="000337AE" w:rsidRDefault="000337AE" w:rsidP="000337A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Первая ревакцинация против полиомиелита</w:t>
            </w:r>
          </w:p>
        </w:tc>
        <w:tc>
          <w:tcPr>
            <w:tcW w:w="5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Проводится детям данной возрастной группы вакцинами для профилактики полиомиелита  (живыми)  в соответствии с инструкциями по их применению</w:t>
            </w:r>
          </w:p>
        </w:tc>
      </w:tr>
      <w:tr w:rsidR="000337AE" w:rsidRPr="000337AE" w:rsidTr="000337A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7AE" w:rsidRPr="000337AE" w:rsidRDefault="000337AE" w:rsidP="000337A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Ревакцинация против </w:t>
            </w:r>
            <w:proofErr w:type="spellStart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гемофильной</w:t>
            </w:r>
            <w:proofErr w:type="spellEnd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инфекции</w:t>
            </w:r>
          </w:p>
        </w:tc>
        <w:tc>
          <w:tcPr>
            <w:tcW w:w="5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Ревакцинацию проводят однократно детям, привитым на первом году жизни в соответствии с инструкциями по применению вакцин</w:t>
            </w:r>
          </w:p>
        </w:tc>
      </w:tr>
      <w:tr w:rsidR="000337AE" w:rsidRPr="000337AE" w:rsidTr="000337AE">
        <w:trPr>
          <w:tblCellSpacing w:w="0" w:type="dxa"/>
        </w:trPr>
        <w:tc>
          <w:tcPr>
            <w:tcW w:w="2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Дети в 20 месяцев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Вторая ревакцинация против полиомиелита</w:t>
            </w:r>
          </w:p>
        </w:tc>
        <w:tc>
          <w:tcPr>
            <w:tcW w:w="5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Проводится детям данной возрастной группы вакцинами для профилактики полиомиелита (живыми) в соответствии с инструкциями по их применению</w:t>
            </w:r>
          </w:p>
        </w:tc>
      </w:tr>
      <w:tr w:rsidR="000337AE" w:rsidRPr="000337AE" w:rsidTr="000337AE">
        <w:trPr>
          <w:tblCellSpacing w:w="0" w:type="dxa"/>
        </w:trPr>
        <w:tc>
          <w:tcPr>
            <w:tcW w:w="2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Дети в 6 лет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Ревакцинация против кори, краснухи, эпидемическо</w:t>
            </w: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го паротита</w:t>
            </w:r>
          </w:p>
        </w:tc>
        <w:tc>
          <w:tcPr>
            <w:tcW w:w="5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Проводится в соответствии с инструкциями по применению вакцин детям данной возрастной группы, получившим вакцинацию против кори, краснухи, эпидемического паротита</w:t>
            </w:r>
          </w:p>
        </w:tc>
      </w:tr>
      <w:tr w:rsidR="000337AE" w:rsidRPr="000337AE" w:rsidTr="000337AE">
        <w:trPr>
          <w:tblCellSpacing w:w="0" w:type="dxa"/>
        </w:trPr>
        <w:tc>
          <w:tcPr>
            <w:tcW w:w="2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Дети в 6 - 7 лет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Вторая ревакцинация против дифтерии, столбняка</w:t>
            </w:r>
          </w:p>
        </w:tc>
        <w:tc>
          <w:tcPr>
            <w:tcW w:w="5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Проводится в соответствии с инструкциями по применению анатоксинов с уменьшенным содержанием антигенов детям данной возрастной группы</w:t>
            </w:r>
          </w:p>
        </w:tc>
      </w:tr>
      <w:tr w:rsidR="000337AE" w:rsidRPr="000337AE" w:rsidTr="000337AE">
        <w:trPr>
          <w:tblCellSpacing w:w="0" w:type="dxa"/>
        </w:trPr>
        <w:tc>
          <w:tcPr>
            <w:tcW w:w="2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Дети в 7 лет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Ревакцинация против туберкулеза</w:t>
            </w:r>
          </w:p>
        </w:tc>
        <w:tc>
          <w:tcPr>
            <w:tcW w:w="5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37AE" w:rsidRPr="000337AE" w:rsidRDefault="000337AE" w:rsidP="000337AE">
            <w:pPr>
              <w:spacing w:before="100" w:beforeAutospacing="1" w:after="100" w:afterAutospacing="1" w:line="240" w:lineRule="auto"/>
              <w:outlineLvl w:val="4"/>
              <w:rPr>
                <w:rFonts w:ascii="Verdana" w:eastAsia="Times New Roman" w:hAnsi="Verdana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Проводится не инфицированным микобактериями туберкулеза </w:t>
            </w:r>
            <w:proofErr w:type="spellStart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туберкулиноотрицательным</w:t>
            </w:r>
            <w:proofErr w:type="spellEnd"/>
            <w:r w:rsidRPr="00033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детям данной возрастной группы вакцинами для профилактики туберкулеза в соответствии с инструкциями по их применению</w:t>
            </w:r>
          </w:p>
        </w:tc>
      </w:tr>
    </w:tbl>
    <w:p w:rsidR="002E3B26" w:rsidRDefault="002E3B26"/>
    <w:sectPr w:rsidR="002E3B26" w:rsidSect="002E3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7143F"/>
    <w:multiLevelType w:val="multilevel"/>
    <w:tmpl w:val="1CBA9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37AE"/>
    <w:rsid w:val="000337AE"/>
    <w:rsid w:val="002E3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B26"/>
  </w:style>
  <w:style w:type="paragraph" w:styleId="3">
    <w:name w:val="heading 3"/>
    <w:basedOn w:val="a"/>
    <w:link w:val="30"/>
    <w:uiPriority w:val="9"/>
    <w:qFormat/>
    <w:rsid w:val="000337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0337A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337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337A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33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37AE"/>
    <w:rPr>
      <w:b/>
      <w:bCs/>
    </w:rPr>
  </w:style>
  <w:style w:type="character" w:styleId="a5">
    <w:name w:val="Emphasis"/>
    <w:basedOn w:val="a0"/>
    <w:uiPriority w:val="20"/>
    <w:qFormat/>
    <w:rsid w:val="000337A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3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1740</Words>
  <Characters>9920</Characters>
  <Application>Microsoft Office Word</Application>
  <DocSecurity>0</DocSecurity>
  <Lines>82</Lines>
  <Paragraphs>23</Paragraphs>
  <ScaleCrop>false</ScaleCrop>
  <Company>DG Win&amp;Soft</Company>
  <LinksUpToDate>false</LinksUpToDate>
  <CharactersWithSpaces>11637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2016-02-17T10:31:00Z</dcterms:created>
  <dcterms:modified xsi:type="dcterms:W3CDTF">2016-02-17T10:32:00Z</dcterms:modified>
</cp:coreProperties>
</file>